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98EC0" w14:textId="69A57901" w:rsidR="00AC12B0" w:rsidRDefault="00AC12B0" w:rsidP="002964B1">
      <w:pPr>
        <w:ind w:left="360"/>
        <w:jc w:val="center"/>
        <w:rPr>
          <w:b/>
          <w:bCs/>
        </w:rPr>
      </w:pPr>
      <w:r w:rsidRPr="002964B1">
        <w:rPr>
          <w:b/>
          <w:bCs/>
          <w:u w:val="single"/>
        </w:rPr>
        <w:t>LES PRISES DE DECISIONS D</w:t>
      </w:r>
      <w:r w:rsidR="00071702">
        <w:rPr>
          <w:b/>
          <w:bCs/>
          <w:u w:val="single"/>
        </w:rPr>
        <w:t>ANS L</w:t>
      </w:r>
      <w:r w:rsidR="003210F6">
        <w:rPr>
          <w:b/>
          <w:bCs/>
          <w:u w:val="single"/>
        </w:rPr>
        <w:t>ES ASSEMBLEES DELIBERANTES</w:t>
      </w:r>
      <w:r w:rsidR="0079119B">
        <w:rPr>
          <w:b/>
          <w:bCs/>
          <w:u w:val="single"/>
        </w:rPr>
        <w:t xml:space="preserve">   </w:t>
      </w:r>
    </w:p>
    <w:p w14:paraId="728C111B" w14:textId="77777777" w:rsidR="0052581F" w:rsidRPr="002964B1" w:rsidRDefault="0052581F" w:rsidP="002964B1">
      <w:pPr>
        <w:ind w:left="360"/>
        <w:jc w:val="center"/>
        <w:rPr>
          <w:b/>
          <w:bCs/>
        </w:rPr>
      </w:pPr>
    </w:p>
    <w:p w14:paraId="6FB5F86D" w14:textId="6391F477" w:rsidR="00807731" w:rsidRDefault="00807731" w:rsidP="00B71970">
      <w:pPr>
        <w:ind w:left="360"/>
      </w:pPr>
      <w:r>
        <w:t xml:space="preserve">Les délibérations des </w:t>
      </w:r>
      <w:r w:rsidR="00AC12B0">
        <w:t>assemblées délibérantes (</w:t>
      </w:r>
      <w:r>
        <w:t>conseil</w:t>
      </w:r>
      <w:r w:rsidR="00AC12B0">
        <w:t>s</w:t>
      </w:r>
      <w:r>
        <w:t xml:space="preserve"> </w:t>
      </w:r>
      <w:r w:rsidR="00AC12B0">
        <w:t xml:space="preserve">municipaux, conseils des communautés de communes, conseil départemental) </w:t>
      </w:r>
      <w:r>
        <w:t>se prennent à la majorité absolue des suffrages</w:t>
      </w:r>
      <w:r w:rsidR="00B71970">
        <w:t xml:space="preserve"> </w:t>
      </w:r>
      <w:r>
        <w:t>exprimés, ce qui exclut les bulletins blancs et les abstentions (Art L2121-20 CGCT).</w:t>
      </w:r>
    </w:p>
    <w:p w14:paraId="130C2740" w14:textId="3387EAE3" w:rsidR="00B71970" w:rsidRPr="00B71970" w:rsidRDefault="00B71970" w:rsidP="00807731">
      <w:pPr>
        <w:ind w:left="360"/>
        <w:rPr>
          <w:b/>
          <w:bCs/>
        </w:rPr>
      </w:pPr>
      <w:r>
        <w:t xml:space="preserve">Un conseiller municipal empêché d'assister à une séance peut donner à un collègue de son choix pouvoir écrit de voter en son nom. </w:t>
      </w:r>
      <w:r w:rsidRPr="00B71970">
        <w:rPr>
          <w:b/>
          <w:bCs/>
        </w:rPr>
        <w:t>Un même conseiller municipal ne peut être porteur que d'un seul pouvoir</w:t>
      </w:r>
      <w:r>
        <w:t xml:space="preserve">. Le pouvoir est toujours révocable. Sauf cas de maladie dûment constatée, </w:t>
      </w:r>
      <w:r w:rsidRPr="00B71970">
        <w:rPr>
          <w:b/>
          <w:bCs/>
        </w:rPr>
        <w:t>il ne peut   être valable pour plus de trois séances consécutives.</w:t>
      </w:r>
    </w:p>
    <w:p w14:paraId="33086123" w14:textId="29B3B1C4" w:rsidR="00807731" w:rsidRPr="00071702" w:rsidRDefault="00807731" w:rsidP="00807731">
      <w:pPr>
        <w:ind w:left="360"/>
        <w:rPr>
          <w:b/>
          <w:bCs/>
          <w:i/>
          <w:iCs/>
          <w:u w:val="single"/>
        </w:rPr>
      </w:pPr>
      <w:r w:rsidRPr="00071702">
        <w:rPr>
          <w:b/>
          <w:bCs/>
          <w:i/>
          <w:iCs/>
          <w:u w:val="single"/>
        </w:rPr>
        <w:t>Il existe trois modalités de vote :</w:t>
      </w:r>
    </w:p>
    <w:p w14:paraId="63835926" w14:textId="1B2B8938" w:rsidR="00807731" w:rsidRDefault="00821341" w:rsidP="00807731">
      <w:pPr>
        <w:ind w:left="360"/>
      </w:pPr>
      <w:r>
        <w:t>*</w:t>
      </w:r>
      <w:r w:rsidR="00807731">
        <w:t>L</w:t>
      </w:r>
      <w:r w:rsidR="00807731" w:rsidRPr="002964B1">
        <w:rPr>
          <w:u w:val="single"/>
        </w:rPr>
        <w:t>e vote à main levée ou scrutin ordinaire</w:t>
      </w:r>
      <w:r w:rsidR="00807731">
        <w:t xml:space="preserve"> : lèvent la main</w:t>
      </w:r>
      <w:r w:rsidR="00071702">
        <w:t xml:space="preserve"> </w:t>
      </w:r>
      <w:r w:rsidR="00807731">
        <w:t xml:space="preserve">les seuls conseillers qui sont </w:t>
      </w:r>
      <w:r w:rsidR="00B71970">
        <w:t>POUR</w:t>
      </w:r>
    </w:p>
    <w:p w14:paraId="40FFF40D" w14:textId="77777777" w:rsidR="00807731" w:rsidRDefault="00807731" w:rsidP="00807731">
      <w:pPr>
        <w:ind w:left="360"/>
      </w:pPr>
      <w:r>
        <w:t>l’adoption du projet qui leur est soumis. En cas de partage des voix, celle du président est</w:t>
      </w:r>
    </w:p>
    <w:p w14:paraId="2CEDE11C" w14:textId="57A9C208" w:rsidR="00807731" w:rsidRDefault="00807731" w:rsidP="00807731">
      <w:pPr>
        <w:ind w:left="360"/>
      </w:pPr>
      <w:r>
        <w:t>prépondérante. Le conseil peut décider de faire figurer au procès-verbal, les décisions de vote nominati</w:t>
      </w:r>
      <w:r w:rsidR="002F0886">
        <w:t>ve</w:t>
      </w:r>
      <w:r>
        <w:t xml:space="preserve"> des conseillers</w:t>
      </w:r>
      <w:r w:rsidR="00AC12B0">
        <w:t>.</w:t>
      </w:r>
    </w:p>
    <w:p w14:paraId="3CE1AB57" w14:textId="237ED54C" w:rsidR="00807731" w:rsidRDefault="00821341" w:rsidP="00807731">
      <w:pPr>
        <w:ind w:left="360"/>
      </w:pPr>
      <w:r>
        <w:t>*</w:t>
      </w:r>
      <w:r w:rsidR="00807731" w:rsidRPr="002964B1">
        <w:rPr>
          <w:u w:val="single"/>
        </w:rPr>
        <w:t>Le vote au scrutin public</w:t>
      </w:r>
      <w:r w:rsidR="00807731">
        <w:t xml:space="preserve"> : il a lieu sur la demande du quart des membres présents (Art</w:t>
      </w:r>
    </w:p>
    <w:p w14:paraId="3876FCFA" w14:textId="77777777" w:rsidR="00807731" w:rsidRDefault="00807731" w:rsidP="00807731">
      <w:pPr>
        <w:ind w:left="360"/>
      </w:pPr>
      <w:r>
        <w:t>L2121-21 CGCT). Le scrutin se fait soit par :</w:t>
      </w:r>
    </w:p>
    <w:p w14:paraId="230D705E" w14:textId="004AFBAE" w:rsidR="00807731" w:rsidRDefault="00B71970" w:rsidP="00807731">
      <w:pPr>
        <w:ind w:left="360"/>
      </w:pPr>
      <w:r>
        <w:t xml:space="preserve">       </w:t>
      </w:r>
      <w:r w:rsidR="00821341">
        <w:t>-</w:t>
      </w:r>
      <w:r w:rsidR="00807731">
        <w:t>appel nominatif ; chaque conseiller fait connaître, à l’appel de son nom, s’il vote pour ou contre, ou s’il s’abstient.</w:t>
      </w:r>
    </w:p>
    <w:p w14:paraId="6EDBC1D4" w14:textId="0B0DC4A1" w:rsidR="00807731" w:rsidRDefault="00B71970" w:rsidP="00807731">
      <w:pPr>
        <w:ind w:left="360"/>
      </w:pPr>
      <w:r>
        <w:t xml:space="preserve">       </w:t>
      </w:r>
      <w:r w:rsidR="00821341">
        <w:t>-</w:t>
      </w:r>
      <w:r w:rsidR="00807731">
        <w:t>bulletin nominatif ; chaque conseiller exprime son vote par écrit sur un bulletin portant son nom.</w:t>
      </w:r>
    </w:p>
    <w:p w14:paraId="5F960594" w14:textId="77777777" w:rsidR="0052590E" w:rsidRDefault="00821341" w:rsidP="00807731">
      <w:pPr>
        <w:ind w:left="360"/>
      </w:pPr>
      <w:r>
        <w:t>*</w:t>
      </w:r>
      <w:r w:rsidR="00807731" w:rsidRPr="002964B1">
        <w:rPr>
          <w:u w:val="single"/>
        </w:rPr>
        <w:t>Le vote au scrutin secret</w:t>
      </w:r>
      <w:r w:rsidR="00807731">
        <w:t xml:space="preserve"> : ce </w:t>
      </w:r>
      <w:r w:rsidR="0070292D">
        <w:t xml:space="preserve">mode </w:t>
      </w:r>
      <w:r w:rsidR="00807731">
        <w:t xml:space="preserve">est possible </w:t>
      </w:r>
    </w:p>
    <w:p w14:paraId="647C3DDA" w14:textId="77777777" w:rsidR="0052590E" w:rsidRDefault="0052590E" w:rsidP="00807731">
      <w:pPr>
        <w:ind w:left="360"/>
      </w:pPr>
      <w:r>
        <w:t xml:space="preserve">- </w:t>
      </w:r>
      <w:r w:rsidR="00807731">
        <w:t>sur proposition du maire</w:t>
      </w:r>
      <w:r>
        <w:t xml:space="preserve">, dans ce cas </w:t>
      </w:r>
      <w:r w:rsidR="00807731">
        <w:t xml:space="preserve">le conseil </w:t>
      </w:r>
      <w:r>
        <w:t>doit alors le</w:t>
      </w:r>
      <w:r w:rsidR="00807731">
        <w:t xml:space="preserve"> décide</w:t>
      </w:r>
      <w:r>
        <w:t>r</w:t>
      </w:r>
      <w:r w:rsidR="00807731">
        <w:t xml:space="preserve"> à la majorité absolue (CE 23 avril 1956, Sattler).</w:t>
      </w:r>
    </w:p>
    <w:p w14:paraId="57388D13" w14:textId="77777777" w:rsidR="0052590E" w:rsidRDefault="0052590E" w:rsidP="00807731">
      <w:pPr>
        <w:ind w:left="360"/>
      </w:pPr>
      <w:r>
        <w:t xml:space="preserve">- si </w:t>
      </w:r>
      <w:r w:rsidR="00807731">
        <w:t xml:space="preserve">le tiers des membres présents le réclame, </w:t>
      </w:r>
    </w:p>
    <w:p w14:paraId="558722D5" w14:textId="4D5B614C" w:rsidR="00807731" w:rsidRDefault="0052590E" w:rsidP="00807731">
      <w:pPr>
        <w:ind w:left="360"/>
      </w:pPr>
      <w:r>
        <w:t>-</w:t>
      </w:r>
      <w:r w:rsidR="00807731">
        <w:t xml:space="preserve"> lorsqu’il y a lieu de procéder à une nomination ou à une présentation (Art L2121-21 CGCT)</w:t>
      </w:r>
      <w:r>
        <w:t xml:space="preserve"> ce mode est obligatoire.</w:t>
      </w:r>
    </w:p>
    <w:p w14:paraId="1BFC5768" w14:textId="4C13FFFA" w:rsidR="00821341" w:rsidRDefault="00821341" w:rsidP="00821341">
      <w:pPr>
        <w:ind w:left="360"/>
      </w:pPr>
      <w:r>
        <w:t>Lorsque le maire est saisi simultanément d’une demande de vote au scrutin secret et de vote au scrutin public, le vote au scrutin secret doit être prioritaire, car il nécessite un plus grand nombre de demande que le vote au scrutin public (réponse ministérielle JO AN du 9 février 1998).</w:t>
      </w:r>
    </w:p>
    <w:p w14:paraId="6DD1652E" w14:textId="47A242D9" w:rsidR="00B71970" w:rsidRDefault="0052581F" w:rsidP="00821341">
      <w:pPr>
        <w:ind w:left="360"/>
        <w:rPr>
          <w:i/>
          <w:iCs/>
          <w:sz w:val="20"/>
          <w:szCs w:val="20"/>
        </w:rPr>
      </w:pPr>
      <w:r>
        <w:rPr>
          <w:i/>
          <w:iCs/>
          <w:sz w:val="20"/>
          <w:szCs w:val="20"/>
        </w:rPr>
        <w:t xml:space="preserve">                                                                                                                                       </w:t>
      </w:r>
      <w:r w:rsidR="00B71970" w:rsidRPr="00B71970">
        <w:rPr>
          <w:i/>
          <w:iCs/>
          <w:sz w:val="20"/>
          <w:szCs w:val="20"/>
        </w:rPr>
        <w:t>(Légifrance.gouv.fr)</w:t>
      </w:r>
      <w:r>
        <w:rPr>
          <w:i/>
          <w:iCs/>
          <w:sz w:val="20"/>
          <w:szCs w:val="20"/>
        </w:rPr>
        <w:t xml:space="preserve">    </w:t>
      </w:r>
    </w:p>
    <w:p w14:paraId="770AE709" w14:textId="524A9FDB" w:rsidR="0052590E" w:rsidRDefault="0052581F" w:rsidP="0052581F">
      <w:pPr>
        <w:spacing w:after="0" w:line="240" w:lineRule="auto"/>
        <w:ind w:left="426" w:hanging="426"/>
        <w:rPr>
          <w:rFonts w:ascii="Times New Roman" w:eastAsia="Times New Roman" w:hAnsi="Times New Roman" w:cs="Times New Roman"/>
          <w:i/>
          <w:iCs/>
          <w:kern w:val="0"/>
          <w:sz w:val="20"/>
          <w:szCs w:val="20"/>
          <w:u w:val="single"/>
          <w:lang w:eastAsia="fr-FR"/>
          <w14:ligatures w14:val="none"/>
        </w:rPr>
      </w:pPr>
      <w:r w:rsidRPr="0052581F">
        <w:rPr>
          <w:rFonts w:eastAsia="Times New Roman" w:cstheme="minorHAnsi"/>
          <w:b/>
          <w:bCs/>
          <w:kern w:val="0"/>
          <w:lang w:eastAsia="fr-FR"/>
          <w14:ligatures w14:val="none"/>
        </w:rPr>
        <w:t xml:space="preserve">       </w:t>
      </w:r>
      <w:r>
        <w:rPr>
          <w:rFonts w:eastAsia="Times New Roman" w:cstheme="minorHAnsi"/>
          <w:b/>
          <w:bCs/>
          <w:kern w:val="0"/>
          <w:u w:val="single"/>
          <w:lang w:eastAsia="fr-FR"/>
          <w14:ligatures w14:val="none"/>
        </w:rPr>
        <w:t xml:space="preserve"> </w:t>
      </w:r>
      <w:r w:rsidR="0052590E" w:rsidRPr="002964B1">
        <w:rPr>
          <w:rFonts w:eastAsia="Times New Roman" w:cstheme="minorHAnsi"/>
          <w:b/>
          <w:bCs/>
          <w:kern w:val="0"/>
          <w:u w:val="single"/>
          <w:lang w:eastAsia="fr-FR"/>
          <w14:ligatures w14:val="none"/>
        </w:rPr>
        <w:t>Le vote à main levée</w:t>
      </w:r>
      <w:r w:rsidR="0052590E" w:rsidRPr="002964B1">
        <w:rPr>
          <w:rFonts w:eastAsia="Times New Roman" w:cstheme="minorHAnsi"/>
          <w:kern w:val="0"/>
          <w:lang w:eastAsia="fr-FR"/>
          <w14:ligatures w14:val="none"/>
        </w:rPr>
        <w:t xml:space="preserve"> est la méthode employée lors d'un vote quand on cherche un maximum de </w:t>
      </w:r>
      <w:r>
        <w:rPr>
          <w:rFonts w:eastAsia="Times New Roman" w:cstheme="minorHAnsi"/>
          <w:kern w:val="0"/>
          <w:lang w:eastAsia="fr-FR"/>
          <w14:ligatures w14:val="none"/>
        </w:rPr>
        <w:t xml:space="preserve">                       </w:t>
      </w:r>
      <w:r w:rsidR="0052590E" w:rsidRPr="002964B1">
        <w:rPr>
          <w:rFonts w:eastAsia="Times New Roman" w:cstheme="minorHAnsi"/>
          <w:kern w:val="0"/>
          <w:lang w:eastAsia="fr-FR"/>
          <w14:ligatures w14:val="none"/>
        </w:rPr>
        <w:t>rapidité. Il consiste à demander, dans une assemblée, un bras levé pour répondre positivement à une question, un organisateur les décomptant visuellement.</w:t>
      </w:r>
      <w:r w:rsidR="0052590E" w:rsidRPr="00F50385">
        <w:rPr>
          <w:rFonts w:ascii="Times New Roman" w:eastAsia="Times New Roman" w:hAnsi="Times New Roman" w:cs="Times New Roman"/>
          <w:kern w:val="0"/>
          <w:sz w:val="24"/>
          <w:szCs w:val="24"/>
          <w:lang w:eastAsia="fr-FR"/>
          <w14:ligatures w14:val="none"/>
        </w:rPr>
        <w:t xml:space="preserve"> </w:t>
      </w:r>
      <w:hyperlink r:id="rId5" w:history="1">
        <w:r w:rsidR="0052590E" w:rsidRPr="00F50385">
          <w:rPr>
            <w:rFonts w:ascii="Times New Roman" w:eastAsia="Times New Roman" w:hAnsi="Times New Roman" w:cs="Times New Roman"/>
            <w:i/>
            <w:iCs/>
            <w:kern w:val="0"/>
            <w:sz w:val="20"/>
            <w:szCs w:val="20"/>
            <w:u w:val="single"/>
            <w:lang w:eastAsia="fr-FR"/>
            <w14:ligatures w14:val="none"/>
          </w:rPr>
          <w:t>Wikipédia</w:t>
        </w:r>
      </w:hyperlink>
    </w:p>
    <w:p w14:paraId="784E2A18" w14:textId="77777777" w:rsidR="0052590E" w:rsidRPr="00821341" w:rsidRDefault="0052590E" w:rsidP="0052590E">
      <w:pPr>
        <w:spacing w:after="0" w:line="240" w:lineRule="auto"/>
        <w:rPr>
          <w:rFonts w:ascii="Times New Roman" w:eastAsia="Times New Roman" w:hAnsi="Times New Roman" w:cs="Times New Roman"/>
          <w:kern w:val="0"/>
          <w:sz w:val="24"/>
          <w:szCs w:val="24"/>
          <w:lang w:eastAsia="fr-FR"/>
          <w14:ligatures w14:val="none"/>
        </w:rPr>
      </w:pPr>
    </w:p>
    <w:p w14:paraId="69B1D539" w14:textId="1E21400F" w:rsidR="0052590E" w:rsidRDefault="0052581F" w:rsidP="0052581F">
      <w:pPr>
        <w:ind w:left="426" w:hanging="426"/>
      </w:pPr>
      <w:r>
        <w:t xml:space="preserve">        </w:t>
      </w:r>
      <w:r w:rsidR="0052590E" w:rsidRPr="002964B1">
        <w:t xml:space="preserve">AVANTAGE </w:t>
      </w:r>
      <w:r w:rsidR="0052590E">
        <w:t xml:space="preserve">: rapide et nul besoin d’aucun matériel, </w:t>
      </w:r>
      <w:r w:rsidR="0052590E" w:rsidRPr="009C79F4">
        <w:rPr>
          <w:u w:val="single"/>
        </w:rPr>
        <w:t>à petite échelle</w:t>
      </w:r>
      <w:r w:rsidR="0052590E">
        <w:t xml:space="preserve">. Il est courant de demander </w:t>
      </w:r>
      <w:r>
        <w:t xml:space="preserve">    </w:t>
      </w:r>
      <w:r w:rsidR="0052590E">
        <w:t xml:space="preserve">pour préciser le résultat : </w:t>
      </w:r>
    </w:p>
    <w:p w14:paraId="664DEB4F" w14:textId="77777777" w:rsidR="0052590E" w:rsidRDefault="0052590E" w:rsidP="0052590E">
      <w:pPr>
        <w:pStyle w:val="Paragraphedeliste"/>
        <w:numPr>
          <w:ilvl w:val="0"/>
          <w:numId w:val="1"/>
        </w:numPr>
      </w:pPr>
      <w:r>
        <w:t>Qui est POUR,</w:t>
      </w:r>
    </w:p>
    <w:p w14:paraId="56491C5A" w14:textId="77777777" w:rsidR="0052590E" w:rsidRDefault="0052590E" w:rsidP="0052590E">
      <w:pPr>
        <w:pStyle w:val="Paragraphedeliste"/>
        <w:numPr>
          <w:ilvl w:val="0"/>
          <w:numId w:val="1"/>
        </w:numPr>
      </w:pPr>
      <w:r>
        <w:t>Qui est CONTRE,</w:t>
      </w:r>
    </w:p>
    <w:p w14:paraId="4DD17CB0" w14:textId="77777777" w:rsidR="0052590E" w:rsidRDefault="0052590E" w:rsidP="0052590E">
      <w:pPr>
        <w:pStyle w:val="Paragraphedeliste"/>
        <w:numPr>
          <w:ilvl w:val="0"/>
          <w:numId w:val="1"/>
        </w:numPr>
      </w:pPr>
      <w:r>
        <w:lastRenderedPageBreak/>
        <w:t>Qui s’ABSTIENT.</w:t>
      </w:r>
    </w:p>
    <w:p w14:paraId="78A95D87" w14:textId="77777777" w:rsidR="0052590E" w:rsidRDefault="0052590E" w:rsidP="0052581F">
      <w:pPr>
        <w:ind w:left="426"/>
      </w:pPr>
      <w:r w:rsidRPr="002964B1">
        <w:t>INCONVENIENTS</w:t>
      </w:r>
      <w:r>
        <w:t> :</w:t>
      </w:r>
    </w:p>
    <w:p w14:paraId="1475EBF9" w14:textId="77777777" w:rsidR="0052590E" w:rsidRDefault="0052590E" w:rsidP="0052590E">
      <w:pPr>
        <w:pStyle w:val="Paragraphedeliste"/>
        <w:numPr>
          <w:ilvl w:val="0"/>
          <w:numId w:val="1"/>
        </w:numPr>
      </w:pPr>
      <w:r>
        <w:t>Si le nombre de votants est supérieur à 10, il manque de précision, ou peut être source d’erreur.</w:t>
      </w:r>
    </w:p>
    <w:p w14:paraId="0AEA608A" w14:textId="77777777" w:rsidR="0052590E" w:rsidRDefault="0052590E" w:rsidP="0052590E">
      <w:pPr>
        <w:pStyle w:val="Paragraphedeliste"/>
        <w:numPr>
          <w:ilvl w:val="0"/>
          <w:numId w:val="1"/>
        </w:numPr>
      </w:pPr>
      <w:r>
        <w:t>Certaines personnes peuvent être influencées ou intimidées par les autres votants et ne pas oser exprimer leur conviction profonde.</w:t>
      </w:r>
    </w:p>
    <w:p w14:paraId="5C8640A2" w14:textId="77777777" w:rsidR="0052590E" w:rsidRDefault="0052590E" w:rsidP="0052590E">
      <w:pPr>
        <w:pStyle w:val="Paragraphedeliste"/>
        <w:numPr>
          <w:ilvl w:val="0"/>
          <w:numId w:val="1"/>
        </w:numPr>
      </w:pPr>
      <w:r>
        <w:t>Il peut varier selon l’ordre dans lequel les propositions sont énoncées : PCA, CAP, CPA…</w:t>
      </w:r>
    </w:p>
    <w:p w14:paraId="256A7107" w14:textId="77777777" w:rsidR="0052590E" w:rsidRDefault="0052590E" w:rsidP="0052590E">
      <w:pPr>
        <w:pStyle w:val="Paragraphedeliste"/>
        <w:numPr>
          <w:ilvl w:val="0"/>
          <w:numId w:val="1"/>
        </w:numPr>
      </w:pPr>
      <w:r>
        <w:t>Le résultat peut être biaisé si on ne pose que les questions : qui est CONTRE, qui s’ABSTIENT et qu’on en déduise que les autres sont POUR.</w:t>
      </w:r>
    </w:p>
    <w:p w14:paraId="6F5322CF" w14:textId="77777777" w:rsidR="002964B1" w:rsidRDefault="002964B1" w:rsidP="002964B1">
      <w:pPr>
        <w:pStyle w:val="Paragraphedeliste"/>
      </w:pPr>
    </w:p>
    <w:p w14:paraId="2504B489" w14:textId="6D32BE69" w:rsidR="002964B1" w:rsidRDefault="002964B1" w:rsidP="002964B1">
      <w:pPr>
        <w:pStyle w:val="Paragraphedeliste"/>
      </w:pPr>
      <w:r>
        <w:t xml:space="preserve">ADEPAL PPR – </w:t>
      </w:r>
      <w:r w:rsidRPr="002964B1">
        <w:rPr>
          <w:i/>
          <w:iCs/>
          <w:sz w:val="20"/>
          <w:szCs w:val="20"/>
        </w:rPr>
        <w:t>Novembre 2024</w:t>
      </w:r>
    </w:p>
    <w:p w14:paraId="1D8AF5F8" w14:textId="77777777" w:rsidR="0052590E" w:rsidRPr="00B71970" w:rsidRDefault="0052590E" w:rsidP="00821341">
      <w:pPr>
        <w:ind w:left="360"/>
        <w:rPr>
          <w:i/>
          <w:iCs/>
          <w:sz w:val="20"/>
          <w:szCs w:val="20"/>
        </w:rPr>
      </w:pPr>
    </w:p>
    <w:sectPr w:rsidR="0052590E" w:rsidRPr="00B71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C0FB1"/>
    <w:multiLevelType w:val="hybridMultilevel"/>
    <w:tmpl w:val="0CC4276A"/>
    <w:lvl w:ilvl="0" w:tplc="1CD6B6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589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85"/>
    <w:rsid w:val="00071702"/>
    <w:rsid w:val="001514DC"/>
    <w:rsid w:val="00227A91"/>
    <w:rsid w:val="002964B1"/>
    <w:rsid w:val="002F0886"/>
    <w:rsid w:val="003210F6"/>
    <w:rsid w:val="003324B5"/>
    <w:rsid w:val="00517F39"/>
    <w:rsid w:val="0052581F"/>
    <w:rsid w:val="0052590E"/>
    <w:rsid w:val="006E5D30"/>
    <w:rsid w:val="0070292D"/>
    <w:rsid w:val="0079119B"/>
    <w:rsid w:val="007F469C"/>
    <w:rsid w:val="00807731"/>
    <w:rsid w:val="00821341"/>
    <w:rsid w:val="008F1C1F"/>
    <w:rsid w:val="009C79F4"/>
    <w:rsid w:val="00AC12B0"/>
    <w:rsid w:val="00B71970"/>
    <w:rsid w:val="00BD5D57"/>
    <w:rsid w:val="00F50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103F"/>
  <w15:chartTrackingRefBased/>
  <w15:docId w15:val="{B9D99FB8-0C18-4491-B3A2-6A6B3AE5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0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81539">
      <w:bodyDiv w:val="1"/>
      <w:marLeft w:val="0"/>
      <w:marRight w:val="0"/>
      <w:marTop w:val="0"/>
      <w:marBottom w:val="0"/>
      <w:divBdr>
        <w:top w:val="none" w:sz="0" w:space="0" w:color="auto"/>
        <w:left w:val="none" w:sz="0" w:space="0" w:color="auto"/>
        <w:bottom w:val="none" w:sz="0" w:space="0" w:color="auto"/>
        <w:right w:val="none" w:sz="0" w:space="0" w:color="auto"/>
      </w:divBdr>
      <w:divsChild>
        <w:div w:id="1925070142">
          <w:marLeft w:val="0"/>
          <w:marRight w:val="0"/>
          <w:marTop w:val="0"/>
          <w:marBottom w:val="0"/>
          <w:divBdr>
            <w:top w:val="none" w:sz="0" w:space="0" w:color="auto"/>
            <w:left w:val="none" w:sz="0" w:space="0" w:color="auto"/>
            <w:bottom w:val="none" w:sz="0" w:space="0" w:color="auto"/>
            <w:right w:val="none" w:sz="0" w:space="0" w:color="auto"/>
          </w:divBdr>
          <w:divsChild>
            <w:div w:id="125664077">
              <w:marLeft w:val="0"/>
              <w:marRight w:val="0"/>
              <w:marTop w:val="0"/>
              <w:marBottom w:val="0"/>
              <w:divBdr>
                <w:top w:val="none" w:sz="0" w:space="0" w:color="auto"/>
                <w:left w:val="none" w:sz="0" w:space="0" w:color="auto"/>
                <w:bottom w:val="none" w:sz="0" w:space="0" w:color="auto"/>
                <w:right w:val="none" w:sz="0" w:space="0" w:color="auto"/>
              </w:divBdr>
              <w:divsChild>
                <w:div w:id="748700333">
                  <w:marLeft w:val="0"/>
                  <w:marRight w:val="0"/>
                  <w:marTop w:val="0"/>
                  <w:marBottom w:val="0"/>
                  <w:divBdr>
                    <w:top w:val="none" w:sz="0" w:space="0" w:color="auto"/>
                    <w:left w:val="none" w:sz="0" w:space="0" w:color="auto"/>
                    <w:bottom w:val="none" w:sz="0" w:space="0" w:color="auto"/>
                    <w:right w:val="none" w:sz="0" w:space="0" w:color="auto"/>
                  </w:divBdr>
                  <w:divsChild>
                    <w:div w:id="1802455149">
                      <w:marLeft w:val="0"/>
                      <w:marRight w:val="0"/>
                      <w:marTop w:val="0"/>
                      <w:marBottom w:val="0"/>
                      <w:divBdr>
                        <w:top w:val="none" w:sz="0" w:space="0" w:color="auto"/>
                        <w:left w:val="none" w:sz="0" w:space="0" w:color="auto"/>
                        <w:bottom w:val="none" w:sz="0" w:space="0" w:color="auto"/>
                        <w:right w:val="none" w:sz="0" w:space="0" w:color="auto"/>
                      </w:divBdr>
                      <w:divsChild>
                        <w:div w:id="2106413438">
                          <w:marLeft w:val="0"/>
                          <w:marRight w:val="0"/>
                          <w:marTop w:val="0"/>
                          <w:marBottom w:val="0"/>
                          <w:divBdr>
                            <w:top w:val="none" w:sz="0" w:space="0" w:color="auto"/>
                            <w:left w:val="none" w:sz="0" w:space="0" w:color="auto"/>
                            <w:bottom w:val="none" w:sz="0" w:space="0" w:color="auto"/>
                            <w:right w:val="none" w:sz="0" w:space="0" w:color="auto"/>
                          </w:divBdr>
                          <w:divsChild>
                            <w:div w:id="889995642">
                              <w:marLeft w:val="0"/>
                              <w:marRight w:val="0"/>
                              <w:marTop w:val="0"/>
                              <w:marBottom w:val="0"/>
                              <w:divBdr>
                                <w:top w:val="none" w:sz="0" w:space="0" w:color="auto"/>
                                <w:left w:val="none" w:sz="0" w:space="0" w:color="auto"/>
                                <w:bottom w:val="none" w:sz="0" w:space="0" w:color="auto"/>
                                <w:right w:val="none" w:sz="0" w:space="0" w:color="auto"/>
                              </w:divBdr>
                              <w:divsChild>
                                <w:div w:id="1793204618">
                                  <w:marLeft w:val="0"/>
                                  <w:marRight w:val="0"/>
                                  <w:marTop w:val="0"/>
                                  <w:marBottom w:val="0"/>
                                  <w:divBdr>
                                    <w:top w:val="none" w:sz="0" w:space="0" w:color="auto"/>
                                    <w:left w:val="none" w:sz="0" w:space="0" w:color="auto"/>
                                    <w:bottom w:val="none" w:sz="0" w:space="0" w:color="auto"/>
                                    <w:right w:val="none" w:sz="0" w:space="0" w:color="auto"/>
                                  </w:divBdr>
                                  <w:divsChild>
                                    <w:div w:id="1006321084">
                                      <w:marLeft w:val="0"/>
                                      <w:marRight w:val="0"/>
                                      <w:marTop w:val="0"/>
                                      <w:marBottom w:val="0"/>
                                      <w:divBdr>
                                        <w:top w:val="none" w:sz="0" w:space="0" w:color="auto"/>
                                        <w:left w:val="none" w:sz="0" w:space="0" w:color="auto"/>
                                        <w:bottom w:val="none" w:sz="0" w:space="0" w:color="auto"/>
                                        <w:right w:val="none" w:sz="0" w:space="0" w:color="auto"/>
                                      </w:divBdr>
                                      <w:divsChild>
                                        <w:div w:id="1295596179">
                                          <w:marLeft w:val="0"/>
                                          <w:marRight w:val="0"/>
                                          <w:marTop w:val="0"/>
                                          <w:marBottom w:val="0"/>
                                          <w:divBdr>
                                            <w:top w:val="none" w:sz="0" w:space="0" w:color="auto"/>
                                            <w:left w:val="none" w:sz="0" w:space="0" w:color="auto"/>
                                            <w:bottom w:val="none" w:sz="0" w:space="0" w:color="auto"/>
                                            <w:right w:val="none" w:sz="0" w:space="0" w:color="auto"/>
                                          </w:divBdr>
                                          <w:divsChild>
                                            <w:div w:id="1109279981">
                                              <w:marLeft w:val="0"/>
                                              <w:marRight w:val="0"/>
                                              <w:marTop w:val="0"/>
                                              <w:marBottom w:val="0"/>
                                              <w:divBdr>
                                                <w:top w:val="none" w:sz="0" w:space="0" w:color="auto"/>
                                                <w:left w:val="none" w:sz="0" w:space="0" w:color="auto"/>
                                                <w:bottom w:val="none" w:sz="0" w:space="0" w:color="auto"/>
                                                <w:right w:val="none" w:sz="0" w:space="0" w:color="auto"/>
                                              </w:divBdr>
                                              <w:divsChild>
                                                <w:div w:id="1239946093">
                                                  <w:marLeft w:val="0"/>
                                                  <w:marRight w:val="0"/>
                                                  <w:marTop w:val="0"/>
                                                  <w:marBottom w:val="0"/>
                                                  <w:divBdr>
                                                    <w:top w:val="none" w:sz="0" w:space="0" w:color="auto"/>
                                                    <w:left w:val="none" w:sz="0" w:space="0" w:color="auto"/>
                                                    <w:bottom w:val="none" w:sz="0" w:space="0" w:color="auto"/>
                                                    <w:right w:val="none" w:sz="0" w:space="0" w:color="auto"/>
                                                  </w:divBdr>
                                                  <w:divsChild>
                                                    <w:div w:id="476578131">
                                                      <w:marLeft w:val="0"/>
                                                      <w:marRight w:val="0"/>
                                                      <w:marTop w:val="0"/>
                                                      <w:marBottom w:val="0"/>
                                                      <w:divBdr>
                                                        <w:top w:val="none" w:sz="0" w:space="0" w:color="auto"/>
                                                        <w:left w:val="none" w:sz="0" w:space="0" w:color="auto"/>
                                                        <w:bottom w:val="none" w:sz="0" w:space="0" w:color="auto"/>
                                                        <w:right w:val="none" w:sz="0" w:space="0" w:color="auto"/>
                                                      </w:divBdr>
                                                      <w:divsChild>
                                                        <w:div w:id="1460563196">
                                                          <w:marLeft w:val="0"/>
                                                          <w:marRight w:val="0"/>
                                                          <w:marTop w:val="0"/>
                                                          <w:marBottom w:val="0"/>
                                                          <w:divBdr>
                                                            <w:top w:val="none" w:sz="0" w:space="0" w:color="auto"/>
                                                            <w:left w:val="none" w:sz="0" w:space="0" w:color="auto"/>
                                                            <w:bottom w:val="none" w:sz="0" w:space="0" w:color="auto"/>
                                                            <w:right w:val="none" w:sz="0" w:space="0" w:color="auto"/>
                                                          </w:divBdr>
                                                          <w:divsChild>
                                                            <w:div w:id="1370491553">
                                                              <w:marLeft w:val="0"/>
                                                              <w:marRight w:val="0"/>
                                                              <w:marTop w:val="0"/>
                                                              <w:marBottom w:val="0"/>
                                                              <w:divBdr>
                                                                <w:top w:val="none" w:sz="0" w:space="0" w:color="auto"/>
                                                                <w:left w:val="none" w:sz="0" w:space="0" w:color="auto"/>
                                                                <w:bottom w:val="none" w:sz="0" w:space="0" w:color="auto"/>
                                                                <w:right w:val="none" w:sz="0" w:space="0" w:color="auto"/>
                                                              </w:divBdr>
                                                              <w:divsChild>
                                                                <w:div w:id="808401039">
                                                                  <w:marLeft w:val="0"/>
                                                                  <w:marRight w:val="0"/>
                                                                  <w:marTop w:val="0"/>
                                                                  <w:marBottom w:val="0"/>
                                                                  <w:divBdr>
                                                                    <w:top w:val="none" w:sz="0" w:space="0" w:color="auto"/>
                                                                    <w:left w:val="none" w:sz="0" w:space="0" w:color="auto"/>
                                                                    <w:bottom w:val="none" w:sz="0" w:space="0" w:color="auto"/>
                                                                    <w:right w:val="none" w:sz="0" w:space="0" w:color="auto"/>
                                                                  </w:divBdr>
                                                                  <w:divsChild>
                                                                    <w:div w:id="984050053">
                                                                      <w:marLeft w:val="0"/>
                                                                      <w:marRight w:val="0"/>
                                                                      <w:marTop w:val="0"/>
                                                                      <w:marBottom w:val="0"/>
                                                                      <w:divBdr>
                                                                        <w:top w:val="none" w:sz="0" w:space="0" w:color="auto"/>
                                                                        <w:left w:val="none" w:sz="0" w:space="0" w:color="auto"/>
                                                                        <w:bottom w:val="none" w:sz="0" w:space="0" w:color="auto"/>
                                                                        <w:right w:val="none" w:sz="0" w:space="0" w:color="auto"/>
                                                                      </w:divBdr>
                                                                      <w:divsChild>
                                                                        <w:div w:id="723991915">
                                                                          <w:marLeft w:val="0"/>
                                                                          <w:marRight w:val="0"/>
                                                                          <w:marTop w:val="0"/>
                                                                          <w:marBottom w:val="0"/>
                                                                          <w:divBdr>
                                                                            <w:top w:val="none" w:sz="0" w:space="0" w:color="auto"/>
                                                                            <w:left w:val="none" w:sz="0" w:space="0" w:color="auto"/>
                                                                            <w:bottom w:val="none" w:sz="0" w:space="0" w:color="auto"/>
                                                                            <w:right w:val="none" w:sz="0" w:space="0" w:color="auto"/>
                                                                          </w:divBdr>
                                                                          <w:divsChild>
                                                                            <w:div w:id="198207983">
                                                                              <w:marLeft w:val="0"/>
                                                                              <w:marRight w:val="0"/>
                                                                              <w:marTop w:val="0"/>
                                                                              <w:marBottom w:val="0"/>
                                                                              <w:divBdr>
                                                                                <w:top w:val="none" w:sz="0" w:space="0" w:color="auto"/>
                                                                                <w:left w:val="none" w:sz="0" w:space="0" w:color="auto"/>
                                                                                <w:bottom w:val="none" w:sz="0" w:space="0" w:color="auto"/>
                                                                                <w:right w:val="none" w:sz="0" w:space="0" w:color="auto"/>
                                                                              </w:divBdr>
                                                                              <w:divsChild>
                                                                                <w:div w:id="1504472479">
                                                                                  <w:marLeft w:val="0"/>
                                                                                  <w:marRight w:val="0"/>
                                                                                  <w:marTop w:val="0"/>
                                                                                  <w:marBottom w:val="0"/>
                                                                                  <w:divBdr>
                                                                                    <w:top w:val="none" w:sz="0" w:space="0" w:color="auto"/>
                                                                                    <w:left w:val="none" w:sz="0" w:space="0" w:color="auto"/>
                                                                                    <w:bottom w:val="none" w:sz="0" w:space="0" w:color="auto"/>
                                                                                    <w:right w:val="none" w:sz="0" w:space="0" w:color="auto"/>
                                                                                  </w:divBdr>
                                                                                  <w:divsChild>
                                                                                    <w:div w:id="2054453459">
                                                                                      <w:marLeft w:val="0"/>
                                                                                      <w:marRight w:val="0"/>
                                                                                      <w:marTop w:val="0"/>
                                                                                      <w:marBottom w:val="0"/>
                                                                                      <w:divBdr>
                                                                                        <w:top w:val="none" w:sz="0" w:space="0" w:color="auto"/>
                                                                                        <w:left w:val="none" w:sz="0" w:space="0" w:color="auto"/>
                                                                                        <w:bottom w:val="none" w:sz="0" w:space="0" w:color="auto"/>
                                                                                        <w:right w:val="none" w:sz="0" w:space="0" w:color="auto"/>
                                                                                      </w:divBdr>
                                                                                      <w:divsChild>
                                                                                        <w:div w:id="5362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wikipedia.org/wiki/Vote_%C3%A0_main_lev%C3%A9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10</cp:revision>
  <dcterms:created xsi:type="dcterms:W3CDTF">2024-11-05T14:33:00Z</dcterms:created>
  <dcterms:modified xsi:type="dcterms:W3CDTF">2024-11-09T18:34:00Z</dcterms:modified>
</cp:coreProperties>
</file>