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064B" w14:textId="5D5E859E" w:rsidR="00830C91" w:rsidRDefault="007B31A9" w:rsidP="00D71CBD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E38EB33" wp14:editId="38A3AD1D">
            <wp:extent cx="1666875" cy="1247775"/>
            <wp:effectExtent l="0" t="0" r="9525" b="9525"/>
            <wp:docPr id="66613146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9039" w14:textId="1F7823E7" w:rsidR="000B2D2D" w:rsidRDefault="000B2D2D" w:rsidP="00D71CBD">
      <w:pPr>
        <w:jc w:val="center"/>
        <w:rPr>
          <w:b/>
          <w:bCs/>
          <w:sz w:val="28"/>
          <w:szCs w:val="28"/>
          <w:u w:val="single"/>
        </w:rPr>
      </w:pPr>
      <w:r w:rsidRPr="00A0152A">
        <w:rPr>
          <w:b/>
          <w:bCs/>
          <w:sz w:val="28"/>
          <w:szCs w:val="28"/>
          <w:u w:val="single"/>
        </w:rPr>
        <w:t>LE CLUB DES GENTIANES AU PLATEAU DES PETITES ROCHES</w:t>
      </w:r>
    </w:p>
    <w:p w14:paraId="4A5A1C83" w14:textId="77777777" w:rsidR="000F23FB" w:rsidRPr="008C3B0B" w:rsidRDefault="000F23FB" w:rsidP="000F23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  <w:r w:rsidRPr="008C3B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E-mail :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r w:rsidRPr="008C3B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clublesgentianes@orange.fr</w:t>
      </w:r>
    </w:p>
    <w:p w14:paraId="2B8938F0" w14:textId="77777777" w:rsidR="000F23FB" w:rsidRPr="00A0152A" w:rsidRDefault="000F23FB" w:rsidP="00D71CBD">
      <w:pPr>
        <w:jc w:val="center"/>
        <w:rPr>
          <w:b/>
          <w:bCs/>
          <w:sz w:val="28"/>
          <w:szCs w:val="28"/>
          <w:u w:val="single"/>
        </w:rPr>
      </w:pPr>
    </w:p>
    <w:p w14:paraId="001CC785" w14:textId="77777777" w:rsidR="00620F64" w:rsidRDefault="000B2D2D">
      <w:r>
        <w:t>La gentiane est une belle fleur de nos montagnes. Selon Pline l’ancien, écrivain et naturaliste romain du 1</w:t>
      </w:r>
      <w:r w:rsidRPr="000B2D2D">
        <w:rPr>
          <w:vertAlign w:val="superscript"/>
        </w:rPr>
        <w:t>er</w:t>
      </w:r>
      <w:r>
        <w:t xml:space="preserve"> siècle, son nom vient de </w:t>
      </w:r>
      <w:proofErr w:type="spellStart"/>
      <w:r>
        <w:t>Gentius</w:t>
      </w:r>
      <w:proofErr w:type="spellEnd"/>
      <w:r>
        <w:t xml:space="preserve">, </w:t>
      </w:r>
      <w:r w:rsidR="00ED5FC6">
        <w:t xml:space="preserve">ou </w:t>
      </w:r>
      <w:proofErr w:type="spellStart"/>
      <w:r w:rsidR="00ED5FC6">
        <w:t>Genthios</w:t>
      </w:r>
      <w:proofErr w:type="spellEnd"/>
      <w:r w:rsidR="00ED5FC6">
        <w:t xml:space="preserve"> ou Gent, </w:t>
      </w:r>
      <w:r>
        <w:t xml:space="preserve">dernier roi d’Illyrie (180-168 avant JC) région qui correspond </w:t>
      </w:r>
      <w:r w:rsidR="00ED5FC6">
        <w:t xml:space="preserve">actuellement et </w:t>
      </w:r>
      <w:r>
        <w:t xml:space="preserve">approximativement aux Balkans </w:t>
      </w:r>
      <w:r w:rsidRPr="000B2D2D">
        <w:rPr>
          <w:i/>
          <w:iCs/>
          <w:sz w:val="20"/>
          <w:szCs w:val="20"/>
        </w:rPr>
        <w:t>(Wiki)</w:t>
      </w:r>
      <w:r>
        <w:t xml:space="preserve">. </w:t>
      </w:r>
    </w:p>
    <w:p w14:paraId="7CE0FB0A" w14:textId="6DF1852A" w:rsidR="000B2D2D" w:rsidRDefault="000B2D2D">
      <w:r>
        <w:t>Celui-ci aurait découvert les vertus curatives</w:t>
      </w:r>
      <w:r w:rsidR="0057071F">
        <w:t xml:space="preserve"> </w:t>
      </w:r>
      <w:r w:rsidR="0057071F" w:rsidRPr="0057071F">
        <w:rPr>
          <w:b/>
          <w:bCs/>
        </w:rPr>
        <w:t>(racines</w:t>
      </w:r>
      <w:r w:rsidR="0057071F">
        <w:t>)</w:t>
      </w:r>
      <w:r>
        <w:t> </w:t>
      </w:r>
      <w:r w:rsidR="00385629">
        <w:t>de</w:t>
      </w:r>
      <w:r w:rsidR="00355610">
        <w:t xml:space="preserve"> la gentiane</w:t>
      </w:r>
      <w:r w:rsidR="00385629">
        <w:t xml:space="preserve">, </w:t>
      </w:r>
      <w:r w:rsidR="00DB7B1A">
        <w:t>aux tiges hautes</w:t>
      </w:r>
      <w:r w:rsidR="0057071F">
        <w:t xml:space="preserve"> et aux fleurs jaunes</w:t>
      </w:r>
      <w:r w:rsidR="00DB7B1A">
        <w:t xml:space="preserve"> </w:t>
      </w:r>
      <w:r w:rsidR="00385629">
        <w:t xml:space="preserve">que l’on peut voir au Col du Coq. </w:t>
      </w:r>
      <w:r w:rsidR="00620F64">
        <w:t xml:space="preserve"> Les </w:t>
      </w:r>
      <w:r w:rsidR="00355610">
        <w:rPr>
          <w:rStyle w:val="hgkelc"/>
        </w:rPr>
        <w:t xml:space="preserve">gentianes </w:t>
      </w:r>
      <w:r w:rsidR="00620F64">
        <w:t>« </w:t>
      </w:r>
      <w:r w:rsidR="00DB7B1A">
        <w:t>acaule</w:t>
      </w:r>
      <w:r w:rsidR="00620F64">
        <w:t> »</w:t>
      </w:r>
      <w:r w:rsidR="00DB7B1A">
        <w:t>,</w:t>
      </w:r>
      <w:r w:rsidR="00620F64">
        <w:t xml:space="preserve"> à</w:t>
      </w:r>
      <w:r w:rsidR="00DB7B1A">
        <w:t xml:space="preserve"> tige courte, ou "gentiane de Koch", </w:t>
      </w:r>
      <w:r w:rsidR="00DB7B1A">
        <w:t xml:space="preserve">du nom du </w:t>
      </w:r>
      <w:r w:rsidR="00DB7B1A">
        <w:t>botaniste allemand, très répandue</w:t>
      </w:r>
      <w:r w:rsidR="00620F64">
        <w:t>s</w:t>
      </w:r>
      <w:r w:rsidR="00DB7B1A">
        <w:t xml:space="preserve"> dans les </w:t>
      </w:r>
      <w:r w:rsidR="00DB7B1A">
        <w:t>Alpes de</w:t>
      </w:r>
      <w:r w:rsidR="00DB7B1A">
        <w:t xml:space="preserve"> 1000m à 2500</w:t>
      </w:r>
      <w:r w:rsidR="00620F64">
        <w:t>m, ont</w:t>
      </w:r>
      <w:r w:rsidR="00DB7B1A">
        <w:t xml:space="preserve"> des fleurs </w:t>
      </w:r>
      <w:r w:rsidR="0057071F">
        <w:t xml:space="preserve">d’un </w:t>
      </w:r>
      <w:r w:rsidR="00DB7B1A">
        <w:t>bleu</w:t>
      </w:r>
      <w:r w:rsidR="0057071F">
        <w:t xml:space="preserve"> </w:t>
      </w:r>
      <w:r w:rsidR="00620F64">
        <w:t>inimitable</w:t>
      </w:r>
      <w:r w:rsidR="0057071F">
        <w:t xml:space="preserve">. Ces gentianes sont associées </w:t>
      </w:r>
      <w:r w:rsidR="0057071F">
        <w:rPr>
          <w:rStyle w:val="hgkelc"/>
        </w:rPr>
        <w:t>au</w:t>
      </w:r>
      <w:r w:rsidR="00355610">
        <w:rPr>
          <w:rStyle w:val="hgkelc"/>
        </w:rPr>
        <w:t xml:space="preserve"> </w:t>
      </w:r>
      <w:r w:rsidR="00355610" w:rsidRPr="00355610">
        <w:rPr>
          <w:rStyle w:val="hgkelc"/>
        </w:rPr>
        <w:t xml:space="preserve">calme, à la </w:t>
      </w:r>
      <w:r w:rsidR="00355610" w:rsidRPr="00F532A0">
        <w:rPr>
          <w:rStyle w:val="hgkelc"/>
          <w:b/>
          <w:bCs/>
        </w:rPr>
        <w:t xml:space="preserve">sérénité </w:t>
      </w:r>
      <w:r w:rsidR="00355610" w:rsidRPr="00355610">
        <w:rPr>
          <w:rStyle w:val="hgkelc"/>
        </w:rPr>
        <w:t>et à la tranquillité</w:t>
      </w:r>
      <w:r w:rsidR="00385629">
        <w:rPr>
          <w:rStyle w:val="hgkelc"/>
        </w:rPr>
        <w:t>.</w:t>
      </w:r>
      <w:r w:rsidR="00D742EB">
        <w:rPr>
          <w:rStyle w:val="hgkelc"/>
        </w:rPr>
        <w:t xml:space="preserve"> </w:t>
      </w:r>
      <w:r w:rsidR="00A131CE">
        <w:rPr>
          <w:rStyle w:val="hgkelc"/>
        </w:rPr>
        <w:t>De nombreu</w:t>
      </w:r>
      <w:r w:rsidR="0057071F">
        <w:rPr>
          <w:rStyle w:val="hgkelc"/>
        </w:rPr>
        <w:t>x organismes ou clubs</w:t>
      </w:r>
      <w:r w:rsidR="00A131CE">
        <w:rPr>
          <w:rStyle w:val="hgkelc"/>
        </w:rPr>
        <w:t xml:space="preserve"> de personnes âgées portent le nom de « Gentianes » en France ou à l’étranger. </w:t>
      </w:r>
    </w:p>
    <w:p w14:paraId="202C5168" w14:textId="4776C380" w:rsidR="006A686B" w:rsidRDefault="000B2D2D">
      <w:r w:rsidRPr="00620F64">
        <w:rPr>
          <w:b/>
          <w:bCs/>
        </w:rPr>
        <w:t>Le club des Gentianes</w:t>
      </w:r>
      <w:r>
        <w:t xml:space="preserve"> </w:t>
      </w:r>
      <w:r w:rsidR="00ED5FC6">
        <w:t xml:space="preserve">du Plateau des Petites Roches a été créé le 6 juin 1978 par Jean </w:t>
      </w:r>
      <w:r w:rsidR="001E28CD">
        <w:t>DEBEUF</w:t>
      </w:r>
      <w:r w:rsidR="00620F64">
        <w:t xml:space="preserve"> (à cette époque </w:t>
      </w:r>
      <w:r w:rsidR="00620F64">
        <w:t xml:space="preserve">vaguemestre au </w:t>
      </w:r>
      <w:r w:rsidR="00620F64">
        <w:t>CUC</w:t>
      </w:r>
      <w:r w:rsidR="00620F64">
        <w:t xml:space="preserve"> </w:t>
      </w:r>
      <w:r w:rsidR="00620F64">
        <w:t xml:space="preserve">- </w:t>
      </w:r>
      <w:r w:rsidR="00620F64">
        <w:t>Centre Universitaire de Cure ex san</w:t>
      </w:r>
      <w:r w:rsidR="00620F64">
        <w:t>a</w:t>
      </w:r>
      <w:r w:rsidR="00620F64">
        <w:t>s des étud</w:t>
      </w:r>
      <w:r w:rsidR="00620F64">
        <w:t>i</w:t>
      </w:r>
      <w:r w:rsidR="00620F64">
        <w:t>ants)</w:t>
      </w:r>
      <w:r w:rsidR="00620F64">
        <w:t xml:space="preserve">, </w:t>
      </w:r>
      <w:r w:rsidR="001E28CD">
        <w:t>avec</w:t>
      </w:r>
      <w:r w:rsidR="00745CB3">
        <w:t xml:space="preserve"> l’aide de la municipalité et du bureau d’aide sociale de Saint Hilaire</w:t>
      </w:r>
      <w:r w:rsidR="00ED5FC6">
        <w:t xml:space="preserve">. Son but était de faire se rencontrer les personnes âgées de plus de 60 ans </w:t>
      </w:r>
      <w:r w:rsidR="00483774">
        <w:t xml:space="preserve">ou retraitées </w:t>
      </w:r>
      <w:r w:rsidR="00776F01">
        <w:t xml:space="preserve">habitant dans les 3 villages du Plateau des Petites Roches. </w:t>
      </w:r>
      <w:r w:rsidR="003E494E">
        <w:t>Au départ, u</w:t>
      </w:r>
      <w:r w:rsidR="00776F01">
        <w:t>ne cinquantaine de personnes ont adhéré à cette idée</w:t>
      </w:r>
      <w:r w:rsidR="00840F92">
        <w:t>,</w:t>
      </w:r>
      <w:r w:rsidR="00776F01">
        <w:t xml:space="preserve"> et environ une moitié se retrouvait </w:t>
      </w:r>
      <w:r w:rsidR="003E494E">
        <w:t xml:space="preserve">2 </w:t>
      </w:r>
      <w:r w:rsidR="00776F01">
        <w:t>m</w:t>
      </w:r>
      <w:r w:rsidR="003E494E">
        <w:t>a</w:t>
      </w:r>
      <w:r w:rsidR="00776F01">
        <w:t>rdi</w:t>
      </w:r>
      <w:r w:rsidR="003E494E">
        <w:t xml:space="preserve">s </w:t>
      </w:r>
      <w:r w:rsidR="00840F92">
        <w:t>par mois, pour jouer aux cartes. Des goûters étaient préparés, à tour de rôle</w:t>
      </w:r>
      <w:r w:rsidR="00590E15">
        <w:t> ;</w:t>
      </w:r>
      <w:r w:rsidR="001E28CD">
        <w:t xml:space="preserve"> on fêtait</w:t>
      </w:r>
      <w:r w:rsidR="00C63F8E">
        <w:t xml:space="preserve"> </w:t>
      </w:r>
      <w:r w:rsidR="001E28CD">
        <w:t>l</w:t>
      </w:r>
      <w:r w:rsidR="00C63F8E">
        <w:t>es anniversaires d</w:t>
      </w:r>
      <w:r w:rsidR="001E28CD">
        <w:t xml:space="preserve">es </w:t>
      </w:r>
      <w:r w:rsidR="00C63F8E">
        <w:t>adhérents…</w:t>
      </w:r>
    </w:p>
    <w:p w14:paraId="35F24A36" w14:textId="7BB23DC8" w:rsidR="000B2D2D" w:rsidRDefault="002F0C1E">
      <w:r>
        <w:t>Puis d’autres</w:t>
      </w:r>
      <w:r w:rsidR="003E494E">
        <w:t xml:space="preserve"> activités se sont ajoutées aux jeux de cartes</w:t>
      </w:r>
      <w:r w:rsidR="00355610">
        <w:t> :</w:t>
      </w:r>
    </w:p>
    <w:p w14:paraId="16B7E6AD" w14:textId="2947D31F" w:rsidR="00434FC5" w:rsidRDefault="00D60263">
      <w:r>
        <w:rPr>
          <w:b/>
          <w:bCs/>
          <w:sz w:val="28"/>
          <w:szCs w:val="28"/>
          <w:u w:val="single"/>
        </w:rPr>
        <w:t>-</w:t>
      </w:r>
      <w:r w:rsidR="003E494E" w:rsidRPr="00A0152A">
        <w:rPr>
          <w:b/>
          <w:bCs/>
          <w:sz w:val="28"/>
          <w:szCs w:val="28"/>
          <w:u w:val="single"/>
        </w:rPr>
        <w:t>Des voyages</w:t>
      </w:r>
      <w:r w:rsidR="0075129C" w:rsidRPr="00A0152A">
        <w:rPr>
          <w:b/>
          <w:bCs/>
          <w:sz w:val="28"/>
          <w:szCs w:val="28"/>
          <w:u w:val="single"/>
        </w:rPr>
        <w:t xml:space="preserve"> organisés</w:t>
      </w:r>
      <w:r w:rsidR="0075129C">
        <w:rPr>
          <w:u w:val="single"/>
        </w:rPr>
        <w:t xml:space="preserve"> en car</w:t>
      </w:r>
      <w:r w:rsidR="00644570">
        <w:rPr>
          <w:u w:val="single"/>
        </w:rPr>
        <w:t>s</w:t>
      </w:r>
      <w:r w:rsidR="00191150">
        <w:rPr>
          <w:u w:val="single"/>
        </w:rPr>
        <w:t xml:space="preserve"> de tourisme</w:t>
      </w:r>
      <w:r w:rsidR="003E494E">
        <w:t> </w:t>
      </w:r>
      <w:r w:rsidR="00644570" w:rsidRPr="00644570">
        <w:rPr>
          <w:u w:val="single"/>
        </w:rPr>
        <w:t>ou en co-voiturage</w:t>
      </w:r>
      <w:r w:rsidR="00644570">
        <w:t xml:space="preserve"> </w:t>
      </w:r>
      <w:r w:rsidR="003E494E">
        <w:t xml:space="preserve">: </w:t>
      </w:r>
      <w:r w:rsidR="007B31A9" w:rsidRPr="007B31A9">
        <w:rPr>
          <w:i/>
          <w:iCs/>
          <w:sz w:val="20"/>
          <w:szCs w:val="20"/>
        </w:rPr>
        <w:t>(</w:t>
      </w:r>
      <w:r w:rsidR="007B31A9" w:rsidRPr="007B31A9">
        <w:rPr>
          <w:i/>
          <w:iCs/>
          <w:sz w:val="20"/>
          <w:szCs w:val="20"/>
        </w:rPr>
        <w:t>liste non exhaustive</w:t>
      </w:r>
      <w:r w:rsidR="007B31A9" w:rsidRPr="007B31A9">
        <w:rPr>
          <w:i/>
          <w:iCs/>
          <w:sz w:val="20"/>
          <w:szCs w:val="20"/>
        </w:rPr>
        <w:t>)</w:t>
      </w:r>
    </w:p>
    <w:p w14:paraId="509965AE" w14:textId="295AAD52" w:rsidR="006027AF" w:rsidRDefault="00392508">
      <w:r>
        <w:t xml:space="preserve">Les caves de </w:t>
      </w:r>
      <w:r w:rsidRPr="00634CDE">
        <w:rPr>
          <w:b/>
          <w:bCs/>
        </w:rPr>
        <w:t>Riesling en Alsace</w:t>
      </w:r>
      <w:r>
        <w:t xml:space="preserve"> en septembre 1986, Hôpital Les Rieux à </w:t>
      </w:r>
      <w:r w:rsidRPr="00634CDE">
        <w:rPr>
          <w:b/>
          <w:bCs/>
        </w:rPr>
        <w:t>Nyons</w:t>
      </w:r>
      <w:r>
        <w:t xml:space="preserve"> en octobre 1987, </w:t>
      </w:r>
      <w:r w:rsidRPr="00634CDE">
        <w:rPr>
          <w:b/>
          <w:bCs/>
        </w:rPr>
        <w:t>Nantua</w:t>
      </w:r>
      <w:r>
        <w:t xml:space="preserve"> en mai 1988, R</w:t>
      </w:r>
      <w:r w:rsidRPr="00634CDE">
        <w:rPr>
          <w:b/>
          <w:bCs/>
        </w:rPr>
        <w:t xml:space="preserve">oussillon </w:t>
      </w:r>
      <w:r>
        <w:t xml:space="preserve">en juin 1991, </w:t>
      </w:r>
      <w:r w:rsidR="003C4B7B">
        <w:t xml:space="preserve">le </w:t>
      </w:r>
      <w:r w:rsidR="003C4B7B" w:rsidRPr="00634CDE">
        <w:rPr>
          <w:b/>
          <w:bCs/>
        </w:rPr>
        <w:t>Futuroscope</w:t>
      </w:r>
      <w:r w:rsidRPr="00634CDE">
        <w:rPr>
          <w:b/>
          <w:bCs/>
        </w:rPr>
        <w:t xml:space="preserve"> à Poitiers</w:t>
      </w:r>
      <w:r>
        <w:t xml:space="preserve"> en juillet 1994, </w:t>
      </w:r>
      <w:r w:rsidR="00271B19" w:rsidRPr="00634CDE">
        <w:rPr>
          <w:b/>
          <w:bCs/>
        </w:rPr>
        <w:t xml:space="preserve">La Mure </w:t>
      </w:r>
      <w:r w:rsidR="00271B19">
        <w:t xml:space="preserve">en 2003, </w:t>
      </w:r>
      <w:r w:rsidR="00271B19" w:rsidRPr="00634CDE">
        <w:rPr>
          <w:b/>
          <w:bCs/>
        </w:rPr>
        <w:t>Millau</w:t>
      </w:r>
      <w:r w:rsidR="00271B19">
        <w:t xml:space="preserve"> en 2007, </w:t>
      </w:r>
      <w:r w:rsidR="00271B19" w:rsidRPr="00634CDE">
        <w:t>Pérouges</w:t>
      </w:r>
      <w:r w:rsidR="00271B19">
        <w:t xml:space="preserve"> en 2008</w:t>
      </w:r>
      <w:r w:rsidR="00271B19" w:rsidRPr="00634CDE">
        <w:rPr>
          <w:b/>
          <w:bCs/>
        </w:rPr>
        <w:t xml:space="preserve">, Les Dombes </w:t>
      </w:r>
      <w:r w:rsidR="00271B19">
        <w:t xml:space="preserve">en 2008, </w:t>
      </w:r>
      <w:r w:rsidR="003E494E" w:rsidRPr="00634CDE">
        <w:rPr>
          <w:b/>
          <w:bCs/>
        </w:rPr>
        <w:t xml:space="preserve">les îles </w:t>
      </w:r>
      <w:r w:rsidR="00EF3849" w:rsidRPr="00634CDE">
        <w:rPr>
          <w:b/>
          <w:bCs/>
        </w:rPr>
        <w:t>Borromées</w:t>
      </w:r>
      <w:r w:rsidR="003E494E">
        <w:t xml:space="preserve"> </w:t>
      </w:r>
      <w:r>
        <w:t xml:space="preserve">en 2008, </w:t>
      </w:r>
      <w:r w:rsidR="003E494E">
        <w:t xml:space="preserve">(sur 3 jours), </w:t>
      </w:r>
      <w:r w:rsidRPr="00634CDE">
        <w:rPr>
          <w:b/>
          <w:bCs/>
        </w:rPr>
        <w:t>Lac de Serre</w:t>
      </w:r>
      <w:r w:rsidR="00CE03B4" w:rsidRPr="00634CDE">
        <w:rPr>
          <w:b/>
          <w:bCs/>
        </w:rPr>
        <w:t>-</w:t>
      </w:r>
      <w:r w:rsidRPr="00634CDE">
        <w:rPr>
          <w:b/>
          <w:bCs/>
        </w:rPr>
        <w:t>Ponçon</w:t>
      </w:r>
      <w:r>
        <w:t xml:space="preserve"> en 2011, </w:t>
      </w:r>
      <w:r w:rsidRPr="00634CDE">
        <w:rPr>
          <w:b/>
          <w:bCs/>
        </w:rPr>
        <w:t>Vienne</w:t>
      </w:r>
      <w:r>
        <w:t xml:space="preserve"> </w:t>
      </w:r>
      <w:r w:rsidR="008C3B0B">
        <w:t xml:space="preserve">(Isère) en 2012, </w:t>
      </w:r>
      <w:r w:rsidR="008C3B0B" w:rsidRPr="00634CDE">
        <w:rPr>
          <w:b/>
          <w:bCs/>
        </w:rPr>
        <w:t>Sisteron</w:t>
      </w:r>
      <w:r w:rsidR="008C3B0B">
        <w:t xml:space="preserve"> en 2013, </w:t>
      </w:r>
    </w:p>
    <w:p w14:paraId="17DE8641" w14:textId="7E0C2EC3" w:rsidR="00634CDE" w:rsidRDefault="006027AF">
      <w:r>
        <w:t>La</w:t>
      </w:r>
      <w:r w:rsidR="008C3B0B">
        <w:t xml:space="preserve"> ferme pédagogique de</w:t>
      </w:r>
      <w:r w:rsidR="001F6B0F">
        <w:t xml:space="preserve"> la Combe de </w:t>
      </w:r>
      <w:proofErr w:type="spellStart"/>
      <w:r w:rsidR="001F6B0F" w:rsidRPr="00634CDE">
        <w:rPr>
          <w:b/>
          <w:bCs/>
        </w:rPr>
        <w:t>Lancey</w:t>
      </w:r>
      <w:proofErr w:type="spellEnd"/>
      <w:r w:rsidR="001F6B0F">
        <w:t xml:space="preserve"> (Isère</w:t>
      </w:r>
      <w:r w:rsidR="00271B19">
        <w:t xml:space="preserve">) </w:t>
      </w:r>
      <w:r w:rsidR="008C3B0B">
        <w:t>en</w:t>
      </w:r>
      <w:r w:rsidR="002B7D61">
        <w:t xml:space="preserve"> mai</w:t>
      </w:r>
      <w:r w:rsidR="008C3B0B">
        <w:t xml:space="preserve"> 2014,</w:t>
      </w:r>
      <w:r w:rsidR="008C3B0B" w:rsidRPr="00634CDE">
        <w:rPr>
          <w:b/>
          <w:bCs/>
        </w:rPr>
        <w:t xml:space="preserve"> </w:t>
      </w:r>
      <w:proofErr w:type="spellStart"/>
      <w:r w:rsidR="002B7D61" w:rsidRPr="00634CDE">
        <w:rPr>
          <w:b/>
          <w:bCs/>
        </w:rPr>
        <w:t>Yvoire</w:t>
      </w:r>
      <w:proofErr w:type="spellEnd"/>
      <w:r w:rsidR="002B7D61">
        <w:t xml:space="preserve"> en juin 2014, </w:t>
      </w:r>
      <w:r w:rsidR="002B7D61" w:rsidRPr="00634CDE">
        <w:rPr>
          <w:b/>
          <w:bCs/>
        </w:rPr>
        <w:t>Saint Antoine l’Abbaye</w:t>
      </w:r>
      <w:r w:rsidR="002B7D61">
        <w:t xml:space="preserve"> en septembre 2014,</w:t>
      </w:r>
      <w:r w:rsidR="001F6B0F">
        <w:t xml:space="preserve"> </w:t>
      </w:r>
      <w:r w:rsidR="002B7D61">
        <w:t xml:space="preserve"> </w:t>
      </w:r>
      <w:proofErr w:type="spellStart"/>
      <w:r w:rsidR="001F6B0F" w:rsidRPr="00634CDE">
        <w:rPr>
          <w:b/>
          <w:bCs/>
        </w:rPr>
        <w:t>Lancey</w:t>
      </w:r>
      <w:proofErr w:type="spellEnd"/>
      <w:r w:rsidR="001F6B0F">
        <w:t xml:space="preserve"> (Musée Houille Blanche)</w:t>
      </w:r>
      <w:r w:rsidR="00CE03B4">
        <w:t xml:space="preserve"> </w:t>
      </w:r>
      <w:r w:rsidR="00271B19">
        <w:t xml:space="preserve">en </w:t>
      </w:r>
      <w:r w:rsidR="001F6B0F">
        <w:t xml:space="preserve">mai </w:t>
      </w:r>
      <w:r w:rsidR="00271B19">
        <w:t>2015,</w:t>
      </w:r>
      <w:r w:rsidR="008C3B0B">
        <w:t xml:space="preserve"> </w:t>
      </w:r>
      <w:r w:rsidR="001F6B0F" w:rsidRPr="00634CDE">
        <w:rPr>
          <w:b/>
          <w:bCs/>
        </w:rPr>
        <w:t>Funiculaire,</w:t>
      </w:r>
      <w:r w:rsidR="001F6B0F">
        <w:t xml:space="preserve"> restaurant et marais de Monfort en mai 2015, </w:t>
      </w:r>
      <w:r w:rsidR="001F6B0F" w:rsidRPr="00634CDE">
        <w:rPr>
          <w:b/>
          <w:bCs/>
        </w:rPr>
        <w:t>Musée de Paladru</w:t>
      </w:r>
      <w:r w:rsidR="001F6B0F">
        <w:t xml:space="preserve">, visite du château de </w:t>
      </w:r>
      <w:r w:rsidR="001F6B0F" w:rsidRPr="00634CDE">
        <w:rPr>
          <w:b/>
          <w:bCs/>
        </w:rPr>
        <w:t>Virieu</w:t>
      </w:r>
      <w:r w:rsidR="001F6B0F">
        <w:t xml:space="preserve"> en juin 2015, </w:t>
      </w:r>
      <w:r w:rsidR="008C3B0B" w:rsidRPr="00634CDE">
        <w:rPr>
          <w:b/>
          <w:bCs/>
        </w:rPr>
        <w:t>St Etienne</w:t>
      </w:r>
      <w:r w:rsidR="008C3B0B">
        <w:t xml:space="preserve"> </w:t>
      </w:r>
      <w:r w:rsidR="001F6B0F">
        <w:t xml:space="preserve">(musée de la mine, dîner-croisière </w:t>
      </w:r>
      <w:r w:rsidR="008C3B0B">
        <w:t xml:space="preserve">en </w:t>
      </w:r>
      <w:r w:rsidR="0056424E">
        <w:t xml:space="preserve">septembre </w:t>
      </w:r>
      <w:r w:rsidR="008C3B0B">
        <w:t xml:space="preserve">2015, </w:t>
      </w:r>
      <w:r w:rsidR="0056424E" w:rsidRPr="00634CDE">
        <w:rPr>
          <w:b/>
          <w:bCs/>
        </w:rPr>
        <w:t>Fort Barraux</w:t>
      </w:r>
      <w:r w:rsidR="0056424E">
        <w:t xml:space="preserve"> et moulin de la Tourne en avril 2016,</w:t>
      </w:r>
      <w:r w:rsidR="0056424E" w:rsidRPr="00634CDE">
        <w:rPr>
          <w:b/>
          <w:bCs/>
        </w:rPr>
        <w:t xml:space="preserve"> Ardèche</w:t>
      </w:r>
      <w:r w:rsidR="0056424E">
        <w:t xml:space="preserve"> Village médiéval de Désaignes en mai 2016, Château de </w:t>
      </w:r>
      <w:r w:rsidR="0056424E" w:rsidRPr="00634CDE">
        <w:rPr>
          <w:b/>
          <w:bCs/>
        </w:rPr>
        <w:t>Vizille,</w:t>
      </w:r>
      <w:r w:rsidR="0056424E">
        <w:t xml:space="preserve"> musées de la Révolution et « Autrefois » en octobre 2016, musée </w:t>
      </w:r>
      <w:r w:rsidR="0056424E" w:rsidRPr="00634CDE">
        <w:rPr>
          <w:b/>
          <w:bCs/>
        </w:rPr>
        <w:t>d’Allevard</w:t>
      </w:r>
      <w:r w:rsidR="0056424E">
        <w:t xml:space="preserve"> et de Pinsot en octobre 2016, passerelles himalayennes au </w:t>
      </w:r>
      <w:r w:rsidR="0056424E" w:rsidRPr="005D5B97">
        <w:rPr>
          <w:b/>
          <w:bCs/>
        </w:rPr>
        <w:t>Monteynard</w:t>
      </w:r>
      <w:r w:rsidR="0056424E">
        <w:t xml:space="preserve">, dîner croisière sur le lac en juin 2017, </w:t>
      </w:r>
      <w:proofErr w:type="spellStart"/>
      <w:r w:rsidR="0056424E" w:rsidRPr="00634CDE">
        <w:rPr>
          <w:b/>
          <w:bCs/>
        </w:rPr>
        <w:t>Vassieux</w:t>
      </w:r>
      <w:proofErr w:type="spellEnd"/>
      <w:r w:rsidR="0056424E" w:rsidRPr="00634CDE">
        <w:rPr>
          <w:b/>
          <w:bCs/>
        </w:rPr>
        <w:t xml:space="preserve"> en Vercors</w:t>
      </w:r>
      <w:r w:rsidR="0056424E">
        <w:t xml:space="preserve"> (musée de la résistance), santons de Provence et grottes de </w:t>
      </w:r>
      <w:proofErr w:type="spellStart"/>
      <w:r w:rsidR="0056424E" w:rsidRPr="008425C1">
        <w:rPr>
          <w:b/>
          <w:bCs/>
        </w:rPr>
        <w:t>Chorange</w:t>
      </w:r>
      <w:proofErr w:type="spellEnd"/>
      <w:r w:rsidR="0056424E">
        <w:t xml:space="preserve"> en Octobre 2017</w:t>
      </w:r>
      <w:r w:rsidR="00634CDE">
        <w:t xml:space="preserve">, visite de </w:t>
      </w:r>
      <w:r w:rsidR="00634CDE" w:rsidRPr="005D5B97">
        <w:rPr>
          <w:b/>
          <w:bCs/>
        </w:rPr>
        <w:t>Chambéry</w:t>
      </w:r>
      <w:r w:rsidR="00634CDE">
        <w:t xml:space="preserve">, repas à </w:t>
      </w:r>
      <w:r w:rsidR="00634CDE" w:rsidRPr="005D5B97">
        <w:rPr>
          <w:b/>
          <w:bCs/>
        </w:rPr>
        <w:t>Aix-les-Bains</w:t>
      </w:r>
      <w:r w:rsidR="00634CDE">
        <w:t xml:space="preserve">, visite des thermes romains en mai 2018, visite du </w:t>
      </w:r>
      <w:r w:rsidR="00634CDE" w:rsidRPr="005D5B97">
        <w:rPr>
          <w:b/>
          <w:bCs/>
        </w:rPr>
        <w:t xml:space="preserve">palais du facteur Cheval </w:t>
      </w:r>
      <w:r w:rsidR="004A72B1">
        <w:rPr>
          <w:b/>
          <w:bCs/>
        </w:rPr>
        <w:t>Hauterives</w:t>
      </w:r>
      <w:r w:rsidR="005D5B97">
        <w:t xml:space="preserve"> </w:t>
      </w:r>
      <w:r w:rsidR="00634CDE">
        <w:t>en octobre 2018,</w:t>
      </w:r>
    </w:p>
    <w:p w14:paraId="0D0FCB31" w14:textId="185CD041" w:rsidR="005E6191" w:rsidRDefault="00634CDE">
      <w:pPr>
        <w:rPr>
          <w:i/>
          <w:iCs/>
          <w:sz w:val="20"/>
          <w:szCs w:val="20"/>
        </w:rPr>
      </w:pPr>
      <w:r w:rsidRPr="005D5B97">
        <w:rPr>
          <w:b/>
          <w:bCs/>
        </w:rPr>
        <w:lastRenderedPageBreak/>
        <w:t>3 jours en Alsace</w:t>
      </w:r>
      <w:r>
        <w:t xml:space="preserve"> avec les cars Philibert voyages, route des vins du 14 au 16 décembre 2018</w:t>
      </w:r>
      <w:r w:rsidR="004A72B1">
        <w:t xml:space="preserve">, </w:t>
      </w:r>
      <w:r w:rsidR="004A72B1" w:rsidRPr="004A72B1">
        <w:rPr>
          <w:b/>
          <w:bCs/>
        </w:rPr>
        <w:t xml:space="preserve">Tain </w:t>
      </w:r>
      <w:proofErr w:type="spellStart"/>
      <w:r w:rsidR="004A72B1" w:rsidRPr="004A72B1">
        <w:rPr>
          <w:b/>
          <w:bCs/>
        </w:rPr>
        <w:t>l’hermitage</w:t>
      </w:r>
      <w:proofErr w:type="spellEnd"/>
      <w:r w:rsidR="004A72B1">
        <w:t xml:space="preserve"> (cité du chocolat, découverte du vignoble) en mai 2019, </w:t>
      </w:r>
      <w:r w:rsidR="00224F83" w:rsidRPr="00224F83">
        <w:rPr>
          <w:b/>
          <w:bCs/>
        </w:rPr>
        <w:t>Samoëns</w:t>
      </w:r>
      <w:r w:rsidR="00224F83">
        <w:t xml:space="preserve"> (randonnée, visite guidée de la coopérative du Reblochon en juin 2019, 4 jours au </w:t>
      </w:r>
      <w:r w:rsidR="00224F83" w:rsidRPr="008425C1">
        <w:rPr>
          <w:b/>
          <w:bCs/>
        </w:rPr>
        <w:t>Puy du Fou</w:t>
      </w:r>
      <w:r w:rsidR="00224F83">
        <w:t xml:space="preserve">, visite cathédrale de </w:t>
      </w:r>
      <w:r w:rsidR="00224F83" w:rsidRPr="00224F83">
        <w:rPr>
          <w:b/>
          <w:bCs/>
        </w:rPr>
        <w:t>Bourges</w:t>
      </w:r>
      <w:r w:rsidR="00224F83">
        <w:t xml:space="preserve">, visite guidée du cadre noir de </w:t>
      </w:r>
      <w:r w:rsidR="00224F83" w:rsidRPr="00224F83">
        <w:rPr>
          <w:b/>
          <w:bCs/>
        </w:rPr>
        <w:t>Saumur,</w:t>
      </w:r>
      <w:r w:rsidR="00224F83">
        <w:t xml:space="preserve"> repas dans un restaurant troglodytique avec les voyages Philibert du 2 au 5 septembre 2020,  </w:t>
      </w:r>
      <w:r w:rsidR="00224F83" w:rsidRPr="00AC0EFF">
        <w:rPr>
          <w:b/>
          <w:bCs/>
        </w:rPr>
        <w:t>Parc de la tête d’Or à Lyon</w:t>
      </w:r>
      <w:r w:rsidR="00224F83">
        <w:t xml:space="preserve"> en octobre 2020,</w:t>
      </w:r>
      <w:r w:rsidR="004A01F3">
        <w:t xml:space="preserve"> </w:t>
      </w:r>
      <w:r w:rsidR="00224F83">
        <w:t xml:space="preserve">Château de </w:t>
      </w:r>
      <w:r w:rsidR="00224F83" w:rsidRPr="00AC0EFF">
        <w:rPr>
          <w:b/>
          <w:bCs/>
        </w:rPr>
        <w:t>Montrottier,</w:t>
      </w:r>
      <w:r w:rsidR="00224F83">
        <w:t xml:space="preserve"> Gorges du Fier à </w:t>
      </w:r>
      <w:proofErr w:type="spellStart"/>
      <w:r w:rsidR="00224F83" w:rsidRPr="00A0152A">
        <w:rPr>
          <w:b/>
          <w:bCs/>
        </w:rPr>
        <w:t>Lovigny</w:t>
      </w:r>
      <w:proofErr w:type="spellEnd"/>
      <w:r w:rsidR="00224F83">
        <w:t xml:space="preserve"> en avril 2021, </w:t>
      </w:r>
      <w:r w:rsidR="00224F83" w:rsidRPr="00A0152A">
        <w:rPr>
          <w:b/>
          <w:bCs/>
        </w:rPr>
        <w:t>Aix les Bains</w:t>
      </w:r>
      <w:r w:rsidR="00224F83">
        <w:t xml:space="preserve">, dîner croisière sur la côte sauvage du lac et visite de </w:t>
      </w:r>
      <w:r w:rsidR="00224F83" w:rsidRPr="00A0152A">
        <w:rPr>
          <w:b/>
          <w:bCs/>
        </w:rPr>
        <w:t>l’abbaye d’Hautecombe</w:t>
      </w:r>
      <w:r w:rsidR="00224F83">
        <w:t xml:space="preserve"> en septembre 2021, </w:t>
      </w:r>
      <w:r w:rsidR="00CD032C">
        <w:t>3 jours en</w:t>
      </w:r>
      <w:r w:rsidR="00CD032C" w:rsidRPr="00CD032C">
        <w:rPr>
          <w:b/>
          <w:bCs/>
        </w:rPr>
        <w:t xml:space="preserve"> Auvergne</w:t>
      </w:r>
      <w:r w:rsidR="00CD032C">
        <w:t xml:space="preserve"> avec Philibert voyages (Vulcania, visite </w:t>
      </w:r>
      <w:r w:rsidR="00CD032C" w:rsidRPr="00A0152A">
        <w:rPr>
          <w:b/>
          <w:bCs/>
        </w:rPr>
        <w:t>Clermont Ferrand</w:t>
      </w:r>
      <w:r w:rsidR="00CD032C">
        <w:t xml:space="preserve"> et de l’aventure Michelin du 12 au 14 mai 2022, </w:t>
      </w:r>
      <w:r w:rsidR="00A0152A" w:rsidRPr="000336E6">
        <w:rPr>
          <w:b/>
          <w:bCs/>
        </w:rPr>
        <w:t xml:space="preserve">Annecy </w:t>
      </w:r>
      <w:r w:rsidR="00A0152A">
        <w:t xml:space="preserve">(visite des cloches </w:t>
      </w:r>
      <w:proofErr w:type="spellStart"/>
      <w:r w:rsidR="00A0152A">
        <w:t>Paccard</w:t>
      </w:r>
      <w:proofErr w:type="spellEnd"/>
      <w:r w:rsidR="000336E6">
        <w:t xml:space="preserve">, concert chants et carillons, visite des jardins secrets à </w:t>
      </w:r>
      <w:r w:rsidR="000336E6" w:rsidRPr="000336E6">
        <w:rPr>
          <w:b/>
          <w:bCs/>
        </w:rPr>
        <w:t>Vaulx</w:t>
      </w:r>
      <w:r w:rsidR="00CD032C" w:rsidRPr="000336E6">
        <w:rPr>
          <w:b/>
          <w:bCs/>
        </w:rPr>
        <w:t xml:space="preserve"> </w:t>
      </w:r>
      <w:r w:rsidR="000336E6" w:rsidRPr="000336E6">
        <w:t>en juin 2022,</w:t>
      </w:r>
      <w:r w:rsidR="000336E6">
        <w:rPr>
          <w:b/>
          <w:bCs/>
        </w:rPr>
        <w:t xml:space="preserve"> Grenoble</w:t>
      </w:r>
      <w:r w:rsidR="00AC0EFF">
        <w:rPr>
          <w:b/>
          <w:bCs/>
        </w:rPr>
        <w:t xml:space="preserve">, </w:t>
      </w:r>
      <w:r w:rsidR="000336E6">
        <w:rPr>
          <w:b/>
          <w:bCs/>
        </w:rPr>
        <w:t>la Bastille</w:t>
      </w:r>
      <w:r w:rsidR="000336E6" w:rsidRPr="000336E6">
        <w:t>, les bulles, repas chez le Père Gras, visite musée en avril 2023</w:t>
      </w:r>
      <w:r w:rsidR="000336E6">
        <w:rPr>
          <w:b/>
          <w:bCs/>
        </w:rPr>
        <w:t xml:space="preserve">, </w:t>
      </w:r>
      <w:r w:rsidR="000336E6" w:rsidRPr="00AC0EFF">
        <w:rPr>
          <w:b/>
          <w:bCs/>
        </w:rPr>
        <w:t xml:space="preserve">la Drôme Provençale </w:t>
      </w:r>
      <w:r w:rsidR="000336E6" w:rsidRPr="000336E6">
        <w:t xml:space="preserve">(château de Grignan, vieux </w:t>
      </w:r>
      <w:r w:rsidR="000336E6" w:rsidRPr="000336E6">
        <w:rPr>
          <w:b/>
          <w:bCs/>
        </w:rPr>
        <w:t>Nyons</w:t>
      </w:r>
      <w:r w:rsidR="000336E6" w:rsidRPr="000336E6">
        <w:t>, vieux moulins en mai 2023</w:t>
      </w:r>
      <w:r w:rsidR="000336E6">
        <w:rPr>
          <w:b/>
          <w:bCs/>
        </w:rPr>
        <w:t xml:space="preserve">, Vaujany </w:t>
      </w:r>
      <w:r w:rsidR="000336E6" w:rsidRPr="000336E6">
        <w:t xml:space="preserve">et barrage de </w:t>
      </w:r>
      <w:proofErr w:type="spellStart"/>
      <w:r w:rsidR="000336E6" w:rsidRPr="000336E6">
        <w:t>Grand</w:t>
      </w:r>
      <w:r w:rsidR="00D742EB">
        <w:t>’</w:t>
      </w:r>
      <w:r w:rsidR="000336E6" w:rsidRPr="000336E6">
        <w:t>maison</w:t>
      </w:r>
      <w:proofErr w:type="spellEnd"/>
      <w:r w:rsidR="000336E6" w:rsidRPr="000336E6">
        <w:t xml:space="preserve"> en juillet 2023</w:t>
      </w:r>
      <w:r w:rsidR="000336E6">
        <w:rPr>
          <w:b/>
          <w:bCs/>
        </w:rPr>
        <w:t xml:space="preserve">, </w:t>
      </w:r>
      <w:r w:rsidR="00797CF1" w:rsidRPr="00D742EB">
        <w:rPr>
          <w:b/>
          <w:bCs/>
        </w:rPr>
        <w:t>Canal de Savière</w:t>
      </w:r>
      <w:r w:rsidR="00D742EB" w:rsidRPr="00D742EB">
        <w:rPr>
          <w:b/>
          <w:bCs/>
        </w:rPr>
        <w:t>s</w:t>
      </w:r>
      <w:r w:rsidR="00D742EB">
        <w:t xml:space="preserve">, croisière sur le Rhône, repas, visite de </w:t>
      </w:r>
      <w:r w:rsidR="00D742EB" w:rsidRPr="00D742EB">
        <w:rPr>
          <w:b/>
          <w:bCs/>
        </w:rPr>
        <w:t>Chanaz</w:t>
      </w:r>
      <w:r w:rsidR="00D742EB">
        <w:t xml:space="preserve"> le 12 </w:t>
      </w:r>
      <w:r w:rsidR="00D742EB" w:rsidRPr="008425C1">
        <w:rPr>
          <w:sz w:val="20"/>
          <w:szCs w:val="20"/>
        </w:rPr>
        <w:t xml:space="preserve">octobre </w:t>
      </w:r>
      <w:r w:rsidR="00797CF1" w:rsidRPr="008425C1">
        <w:rPr>
          <w:sz w:val="20"/>
          <w:szCs w:val="20"/>
        </w:rPr>
        <w:t>2024</w:t>
      </w:r>
      <w:r w:rsidR="004A72B1" w:rsidRPr="008425C1">
        <w:rPr>
          <w:sz w:val="20"/>
          <w:szCs w:val="20"/>
        </w:rPr>
        <w:t>.</w:t>
      </w:r>
      <w:r w:rsidR="00282E92">
        <w:rPr>
          <w:sz w:val="20"/>
          <w:szCs w:val="20"/>
        </w:rPr>
        <w:t xml:space="preserve"> </w:t>
      </w:r>
      <w:r w:rsidR="005E6191" w:rsidRPr="005E6191">
        <w:rPr>
          <w:i/>
          <w:iCs/>
          <w:sz w:val="20"/>
          <w:szCs w:val="20"/>
        </w:rPr>
        <w:t>(Moyenne de 30 participants par sortie)</w:t>
      </w:r>
    </w:p>
    <w:p w14:paraId="20609F04" w14:textId="52FA33FB" w:rsidR="00282E92" w:rsidRPr="00282E92" w:rsidRDefault="00282E92">
      <w:pPr>
        <w:rPr>
          <w:i/>
          <w:iCs/>
          <w:sz w:val="20"/>
          <w:szCs w:val="20"/>
        </w:rPr>
      </w:pPr>
      <w:r w:rsidRPr="00830C91">
        <w:rPr>
          <w:rStyle w:val="hgkelc"/>
          <w:i/>
          <w:iCs/>
          <w:highlight w:val="yellow"/>
        </w:rPr>
        <w:t xml:space="preserve">Une étude récente de l'Université de l'État de Washington a révélé que les personnes qui voyageaient plusieurs fois par an, même à seulement 120 kilomètres de chez elles, étaient 7 % plus heureuses que celles qui ne voyageaient pas. </w:t>
      </w:r>
      <w:r w:rsidR="000C56F2" w:rsidRPr="00830C91">
        <w:rPr>
          <w:rStyle w:val="hgkelc"/>
          <w:i/>
          <w:iCs/>
          <w:highlight w:val="yellow"/>
        </w:rPr>
        <w:t>Les voyages organisés permettent à chacun d’enrichir ses connaissances en partageant ses sentiments</w:t>
      </w:r>
      <w:r w:rsidR="0057204A" w:rsidRPr="00830C91">
        <w:rPr>
          <w:rStyle w:val="hgkelc"/>
          <w:i/>
          <w:iCs/>
          <w:highlight w:val="yellow"/>
        </w:rPr>
        <w:t xml:space="preserve"> avec ses </w:t>
      </w:r>
      <w:r w:rsidR="007B31A9">
        <w:rPr>
          <w:rStyle w:val="hgkelc"/>
          <w:i/>
          <w:iCs/>
          <w:highlight w:val="yellow"/>
        </w:rPr>
        <w:t>compagnons de voyage</w:t>
      </w:r>
      <w:r w:rsidR="000C56F2" w:rsidRPr="00830C91">
        <w:rPr>
          <w:rStyle w:val="hgkelc"/>
          <w:i/>
          <w:iCs/>
          <w:highlight w:val="yellow"/>
        </w:rPr>
        <w:t>, tout en évitant la corvée des réservations et l</w:t>
      </w:r>
      <w:r w:rsidR="0057204A" w:rsidRPr="00830C91">
        <w:rPr>
          <w:rStyle w:val="hgkelc"/>
          <w:i/>
          <w:iCs/>
          <w:highlight w:val="yellow"/>
        </w:rPr>
        <w:t>’aspect organisationnel du voyage.</w:t>
      </w:r>
      <w:r w:rsidR="007F30C7" w:rsidRPr="00830C91">
        <w:rPr>
          <w:rStyle w:val="hgkelc"/>
          <w:i/>
          <w:iCs/>
          <w:highlight w:val="yellow"/>
        </w:rPr>
        <w:t xml:space="preserve"> Il ne reste qu’à suivre le guide</w:t>
      </w:r>
      <w:r w:rsidR="00C03E3D" w:rsidRPr="00830C91">
        <w:rPr>
          <w:rStyle w:val="hgkelc"/>
          <w:i/>
          <w:iCs/>
          <w:highlight w:val="yellow"/>
        </w:rPr>
        <w:t>…</w:t>
      </w:r>
    </w:p>
    <w:p w14:paraId="6B9C1433" w14:textId="452E625C" w:rsidR="00D60263" w:rsidRPr="00D60263" w:rsidRDefault="00D60263">
      <w:pPr>
        <w:rPr>
          <w:b/>
          <w:bCs/>
        </w:rPr>
      </w:pPr>
      <w:r w:rsidRPr="00D60263">
        <w:rPr>
          <w:b/>
          <w:bCs/>
          <w:sz w:val="28"/>
          <w:szCs w:val="28"/>
          <w:u w:val="single"/>
        </w:rPr>
        <w:t xml:space="preserve">-Des </w:t>
      </w:r>
      <w:proofErr w:type="spellStart"/>
      <w:r w:rsidRPr="00D60263">
        <w:rPr>
          <w:b/>
          <w:bCs/>
          <w:sz w:val="28"/>
          <w:szCs w:val="28"/>
          <w:u w:val="single"/>
        </w:rPr>
        <w:t>activivités</w:t>
      </w:r>
      <w:proofErr w:type="spellEnd"/>
      <w:r w:rsidRPr="00D60263">
        <w:rPr>
          <w:b/>
          <w:bCs/>
          <w:sz w:val="28"/>
          <w:szCs w:val="28"/>
          <w:u w:val="single"/>
        </w:rPr>
        <w:t xml:space="preserve"> diverses</w:t>
      </w:r>
      <w:r w:rsidRPr="00D60263">
        <w:rPr>
          <w:b/>
          <w:bCs/>
          <w:u w:val="single"/>
        </w:rPr>
        <w:t> </w:t>
      </w:r>
      <w:r w:rsidRPr="00D60263">
        <w:rPr>
          <w:b/>
          <w:bCs/>
        </w:rPr>
        <w:t>:</w:t>
      </w:r>
    </w:p>
    <w:p w14:paraId="0513C41A" w14:textId="405C2565" w:rsidR="003E494E" w:rsidRPr="000C56F2" w:rsidRDefault="00D60263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>L</w:t>
      </w:r>
      <w:r w:rsidR="00D6217D" w:rsidRPr="000F23FB">
        <w:rPr>
          <w:b/>
          <w:bCs/>
          <w:sz w:val="24"/>
          <w:szCs w:val="24"/>
          <w:u w:val="single"/>
        </w:rPr>
        <w:t>e vendredi</w:t>
      </w:r>
      <w:r w:rsidR="00D6217D" w:rsidRPr="000F23FB">
        <w:rPr>
          <w:b/>
          <w:bCs/>
          <w:sz w:val="24"/>
          <w:szCs w:val="24"/>
        </w:rPr>
        <w:t> </w:t>
      </w:r>
      <w:r w:rsidR="00AC0EFF" w:rsidRPr="000F23FB">
        <w:rPr>
          <w:b/>
          <w:bCs/>
          <w:sz w:val="24"/>
          <w:szCs w:val="24"/>
          <w:u w:val="single"/>
        </w:rPr>
        <w:t>après-midi</w:t>
      </w:r>
      <w:r w:rsidR="00DC335B">
        <w:rPr>
          <w:b/>
          <w:bCs/>
          <w:sz w:val="24"/>
          <w:szCs w:val="24"/>
          <w:u w:val="single"/>
        </w:rPr>
        <w:t xml:space="preserve">, </w:t>
      </w:r>
      <w:r w:rsidR="00634CDE" w:rsidRPr="00DD622F">
        <w:rPr>
          <w:u w:val="single"/>
        </w:rPr>
        <w:t>s</w:t>
      </w:r>
      <w:r w:rsidR="00D6217D" w:rsidRPr="00DD622F">
        <w:rPr>
          <w:u w:val="single"/>
        </w:rPr>
        <w:t xml:space="preserve">alle Pierre </w:t>
      </w:r>
      <w:proofErr w:type="spellStart"/>
      <w:r w:rsidR="00D6217D" w:rsidRPr="00DD622F">
        <w:rPr>
          <w:u w:val="single"/>
        </w:rPr>
        <w:t>Degueurce</w:t>
      </w:r>
      <w:proofErr w:type="spellEnd"/>
      <w:r w:rsidR="00D6217D" w:rsidRPr="00DD622F">
        <w:rPr>
          <w:u w:val="single"/>
        </w:rPr>
        <w:t xml:space="preserve"> à St Hilaire du Touvet</w:t>
      </w:r>
      <w:r w:rsidR="00D6217D">
        <w:t> : jeux,</w:t>
      </w:r>
      <w:r w:rsidR="00A0152A">
        <w:t xml:space="preserve"> ateliers</w:t>
      </w:r>
      <w:r w:rsidR="00D6217D">
        <w:t xml:space="preserve"> créatifs</w:t>
      </w:r>
      <w:r w:rsidR="00A0152A">
        <w:t xml:space="preserve">, patchwork (les créations sont </w:t>
      </w:r>
      <w:r w:rsidR="00434FC5">
        <w:t>remises</w:t>
      </w:r>
      <w:r w:rsidR="00A0152A">
        <w:t xml:space="preserve"> comme lots au forum annuel des associations</w:t>
      </w:r>
      <w:r w:rsidR="00AC0EFF">
        <w:t>,</w:t>
      </w:r>
      <w:r w:rsidR="00A0152A">
        <w:t xml:space="preserve"> en septembre)</w:t>
      </w:r>
      <w:r w:rsidR="000F23FB">
        <w:t>.</w:t>
      </w:r>
      <w:r w:rsidR="000C56F2" w:rsidRPr="000C56F2">
        <w:t xml:space="preserve"> </w:t>
      </w:r>
      <w:r w:rsidR="000C56F2" w:rsidRPr="00830C91">
        <w:rPr>
          <w:i/>
          <w:iCs/>
          <w:highlight w:val="yellow"/>
        </w:rPr>
        <w:t xml:space="preserve">Les loisirs créatifs sont des moments de détente ou de réflexion, permettant à tous de se consacrer à une pratique en fonction de son état d’esprit du moment. L’organisation d’ateliers créatifs peut être un </w:t>
      </w:r>
      <w:r w:rsidR="000C56F2" w:rsidRPr="00830C91">
        <w:rPr>
          <w:rStyle w:val="lev"/>
          <w:b w:val="0"/>
          <w:bCs w:val="0"/>
          <w:i/>
          <w:iCs/>
          <w:highlight w:val="yellow"/>
        </w:rPr>
        <w:t xml:space="preserve">bon complément à d’autres </w:t>
      </w:r>
      <w:hyperlink r:id="rId7" w:tgtFrame="_blank" w:history="1">
        <w:r w:rsidR="000C56F2" w:rsidRPr="00830C91">
          <w:rPr>
            <w:rStyle w:val="Lienhypertexte"/>
            <w:i/>
            <w:iCs/>
            <w:color w:val="auto"/>
            <w:highlight w:val="yellow"/>
            <w:u w:val="none"/>
          </w:rPr>
          <w:t>activités plus physiques</w:t>
        </w:r>
      </w:hyperlink>
      <w:r w:rsidR="000C56F2" w:rsidRPr="00830C91">
        <w:rPr>
          <w:i/>
          <w:iCs/>
          <w:highlight w:val="yellow"/>
        </w:rPr>
        <w:t>.</w:t>
      </w:r>
    </w:p>
    <w:p w14:paraId="138A8AFD" w14:textId="4ED1C358" w:rsidR="00E11E56" w:rsidRDefault="00D6217D">
      <w:r w:rsidRPr="000F23FB">
        <w:rPr>
          <w:b/>
          <w:bCs/>
          <w:sz w:val="24"/>
          <w:szCs w:val="24"/>
          <w:u w:val="single"/>
        </w:rPr>
        <w:t>Le lundi</w:t>
      </w:r>
      <w:r>
        <w:rPr>
          <w:u w:val="single"/>
        </w:rPr>
        <w:t> :</w:t>
      </w:r>
      <w:r w:rsidR="003E494E">
        <w:t xml:space="preserve"> randonnées </w:t>
      </w:r>
      <w:r w:rsidR="00E11E56">
        <w:t>à pied, lorsque</w:t>
      </w:r>
      <w:r>
        <w:t xml:space="preserve"> la météo le permet</w:t>
      </w:r>
      <w:r w:rsidR="00E11E56">
        <w:t>, et l</w:t>
      </w:r>
      <w:r w:rsidR="000F23FB">
        <w:t xml:space="preserve">’hiver en raquettes. </w:t>
      </w:r>
      <w:r w:rsidR="003831D8">
        <w:t xml:space="preserve">Les adhérents se désignent sous le vocable de </w:t>
      </w:r>
      <w:r w:rsidR="003831D8">
        <w:rPr>
          <w:b/>
          <w:bCs/>
          <w:i/>
          <w:iCs/>
        </w:rPr>
        <w:t>«</w:t>
      </w:r>
      <w:r w:rsidR="003831D8" w:rsidRPr="00644570">
        <w:rPr>
          <w:b/>
          <w:bCs/>
          <w:i/>
          <w:iCs/>
        </w:rPr>
        <w:t xml:space="preserve"> trottinettes</w:t>
      </w:r>
      <w:r w:rsidR="003831D8">
        <w:rPr>
          <w:b/>
          <w:bCs/>
          <w:i/>
          <w:iCs/>
        </w:rPr>
        <w:t> ».</w:t>
      </w:r>
    </w:p>
    <w:p w14:paraId="32E9AEE7" w14:textId="618B4C7C" w:rsidR="003E494E" w:rsidRDefault="000F23FB">
      <w:r w:rsidRPr="00D60263">
        <w:t>Fin</w:t>
      </w:r>
      <w:r w:rsidR="00D6217D" w:rsidRPr="00D60263">
        <w:t xml:space="preserve"> juin-début juillet</w:t>
      </w:r>
      <w:r w:rsidR="00AC0EFF" w:rsidRPr="00D60263">
        <w:t>,</w:t>
      </w:r>
      <w:r w:rsidR="00AC0EFF">
        <w:t xml:space="preserve"> </w:t>
      </w:r>
      <w:r w:rsidR="00D60263">
        <w:t xml:space="preserve">randonnée </w:t>
      </w:r>
      <w:r w:rsidR="00D6217D">
        <w:t>avec 1 ou 2 nuits en refuge</w:t>
      </w:r>
      <w:r w:rsidR="00644570">
        <w:t xml:space="preserve">. </w:t>
      </w:r>
      <w:r w:rsidR="00D6217D">
        <w:t xml:space="preserve"> </w:t>
      </w:r>
      <w:r w:rsidR="00644570">
        <w:t>(</w:t>
      </w:r>
      <w:r w:rsidR="00D6217D">
        <w:t>Belledonne, Vercors, Montcenis</w:t>
      </w:r>
      <w:r w:rsidR="00644570">
        <w:t>)</w:t>
      </w:r>
      <w:r>
        <w:t xml:space="preserve">, </w:t>
      </w:r>
    </w:p>
    <w:p w14:paraId="4E6434AC" w14:textId="01F3E2CC" w:rsidR="006A54D1" w:rsidRDefault="00D60263">
      <w:r>
        <w:rPr>
          <w:b/>
          <w:bCs/>
          <w:u w:val="single"/>
        </w:rPr>
        <w:t>Deux</w:t>
      </w:r>
      <w:r w:rsidR="00175649" w:rsidRPr="00D60263">
        <w:rPr>
          <w:b/>
          <w:bCs/>
          <w:u w:val="single"/>
        </w:rPr>
        <w:t xml:space="preserve"> fois par semaine</w:t>
      </w:r>
      <w:r>
        <w:rPr>
          <w:b/>
          <w:bCs/>
        </w:rPr>
        <w:t xml:space="preserve"> : </w:t>
      </w:r>
      <w:r w:rsidR="006A54D1">
        <w:t>des séances de gym,</w:t>
      </w:r>
      <w:r w:rsidR="00434FC5">
        <w:t xml:space="preserve">  </w:t>
      </w:r>
    </w:p>
    <w:p w14:paraId="06D5170E" w14:textId="5A0267F3" w:rsidR="00175649" w:rsidRDefault="006A54D1">
      <w:r w:rsidRPr="006A54D1">
        <w:rPr>
          <w:b/>
          <w:bCs/>
        </w:rPr>
        <w:t>Et</w:t>
      </w:r>
      <w:r w:rsidRPr="00115517">
        <w:rPr>
          <w:b/>
          <w:bCs/>
          <w:u w:val="single"/>
        </w:rPr>
        <w:t xml:space="preserve">, </w:t>
      </w:r>
      <w:r w:rsidR="00434FC5">
        <w:rPr>
          <w:b/>
          <w:bCs/>
          <w:u w:val="single"/>
        </w:rPr>
        <w:t xml:space="preserve">en </w:t>
      </w:r>
      <w:r w:rsidR="00E11E56" w:rsidRPr="00115517">
        <w:rPr>
          <w:b/>
          <w:bCs/>
          <w:u w:val="single"/>
        </w:rPr>
        <w:t>fin d’année</w:t>
      </w:r>
      <w:r w:rsidR="00E11E56" w:rsidRPr="006A54D1">
        <w:rPr>
          <w:b/>
          <w:bCs/>
        </w:rPr>
        <w:t>,</w:t>
      </w:r>
      <w:r w:rsidR="00E11E56">
        <w:t xml:space="preserve"> </w:t>
      </w:r>
      <w:r>
        <w:t xml:space="preserve">un </w:t>
      </w:r>
      <w:r w:rsidR="0098702A">
        <w:t>repas</w:t>
      </w:r>
      <w:r w:rsidR="00E11E56">
        <w:t>.</w:t>
      </w:r>
    </w:p>
    <w:p w14:paraId="484D72F1" w14:textId="0D743AD4" w:rsidR="00224F83" w:rsidRDefault="00C63F8E">
      <w:r>
        <w:t>Le club fonctionne avec les cotisations des adhérents, et une subvention annuelle attribuée par la Commune</w:t>
      </w:r>
      <w:r w:rsidR="00EF3849">
        <w:t xml:space="preserve">, actuellement versée sur projet </w:t>
      </w:r>
      <w:r w:rsidR="00CA3886">
        <w:t xml:space="preserve">matériel </w:t>
      </w:r>
      <w:r w:rsidR="00EF3849">
        <w:t xml:space="preserve">établi. </w:t>
      </w:r>
      <w:r w:rsidR="000976E3">
        <w:t>L</w:t>
      </w:r>
      <w:r w:rsidR="003831D8">
        <w:t>’achat</w:t>
      </w:r>
      <w:r w:rsidR="00EF3849">
        <w:t xml:space="preserve"> d’un PC a été financé dernièrement.</w:t>
      </w:r>
      <w:r w:rsidR="0023648D">
        <w:t xml:space="preserve"> </w:t>
      </w:r>
    </w:p>
    <w:p w14:paraId="37EC2519" w14:textId="1DB7A9D7" w:rsidR="00C63F8E" w:rsidRDefault="00CA3886">
      <w:r>
        <w:t>Depuis sa création, le Club a connu divers</w:t>
      </w:r>
      <w:r w:rsidR="00C63F8E">
        <w:t xml:space="preserve"> </w:t>
      </w:r>
      <w:r w:rsidR="00EF3849">
        <w:t>P</w:t>
      </w:r>
      <w:r w:rsidR="00C63F8E">
        <w:t>résidents</w:t>
      </w:r>
      <w:r>
        <w:t>,</w:t>
      </w:r>
      <w:r w:rsidR="00EF3849">
        <w:t xml:space="preserve"> </w:t>
      </w:r>
      <w:r w:rsidR="00C63F8E">
        <w:t>tous bénévoles</w:t>
      </w:r>
      <w:r>
        <w:t xml:space="preserve"> </w:t>
      </w:r>
      <w:r w:rsidR="00EF3849">
        <w:t>:</w:t>
      </w:r>
    </w:p>
    <w:p w14:paraId="2D515213" w14:textId="701987F6" w:rsidR="00C63F8E" w:rsidRDefault="00C63F8E">
      <w:r>
        <w:t>De 1978 à 1979 :  Jean DEBEUF</w:t>
      </w:r>
      <w:r w:rsidR="008C3B0B">
        <w:t xml:space="preserve"> (Décédé)</w:t>
      </w:r>
    </w:p>
    <w:p w14:paraId="6408D266" w14:textId="436FE277" w:rsidR="00C63F8E" w:rsidRDefault="00C63F8E">
      <w:r>
        <w:t>De 1979 à 1983 :  Raymonde NEYROUD</w:t>
      </w:r>
      <w:r w:rsidR="008C3B0B">
        <w:t xml:space="preserve"> (Décédée)</w:t>
      </w:r>
    </w:p>
    <w:p w14:paraId="4DD37CA4" w14:textId="62A0948A" w:rsidR="00C63F8E" w:rsidRDefault="00C63F8E">
      <w:r>
        <w:t>De 1983 à 1994 :  Roger CHAUSSADE</w:t>
      </w:r>
      <w:r w:rsidR="008C3B0B">
        <w:t xml:space="preserve"> (Décédé)</w:t>
      </w:r>
    </w:p>
    <w:p w14:paraId="322E1950" w14:textId="2C80CF64" w:rsidR="00C63F8E" w:rsidRDefault="00C63F8E">
      <w:r>
        <w:t xml:space="preserve">De 1994 à 2003 :  </w:t>
      </w:r>
      <w:r w:rsidR="00EF3849">
        <w:t>Fernand GAUDE</w:t>
      </w:r>
      <w:r w:rsidR="008C3B0B">
        <w:t xml:space="preserve"> (Décédé)</w:t>
      </w:r>
    </w:p>
    <w:p w14:paraId="4FCEA49A" w14:textId="49FACD97" w:rsidR="00C63F8E" w:rsidRDefault="00C63F8E">
      <w:r>
        <w:t>De 2003 à 2006 : Huguette DE CASTRO</w:t>
      </w:r>
    </w:p>
    <w:p w14:paraId="6BFAD5E3" w14:textId="3FAA4B57" w:rsidR="00C63F8E" w:rsidRDefault="00C63F8E">
      <w:r>
        <w:t xml:space="preserve">De 2006 à </w:t>
      </w:r>
      <w:r w:rsidR="00EF3849">
        <w:t>2012 : Albert CHATELET</w:t>
      </w:r>
      <w:r w:rsidR="008C3B0B">
        <w:t xml:space="preserve"> (Décédé)</w:t>
      </w:r>
    </w:p>
    <w:p w14:paraId="6C4BCAD9" w14:textId="0DF8ADCD" w:rsidR="00EF3849" w:rsidRDefault="00EF3849">
      <w:r>
        <w:t>De 2012 à 2018 : Gaby RIBOT</w:t>
      </w:r>
    </w:p>
    <w:p w14:paraId="34E32881" w14:textId="08940848" w:rsidR="00175649" w:rsidRPr="0023648D" w:rsidRDefault="00EF3849" w:rsidP="0023648D">
      <w:r>
        <w:t xml:space="preserve">Depuis </w:t>
      </w:r>
      <w:r w:rsidR="00175649">
        <w:t>2</w:t>
      </w:r>
      <w:r>
        <w:t>018 à ce jour : Martine BOISSELIER</w:t>
      </w:r>
    </w:p>
    <w:p w14:paraId="3F591027" w14:textId="55F97205" w:rsidR="00483774" w:rsidRPr="008C3B0B" w:rsidRDefault="0023648D" w:rsidP="00483774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                   </w:t>
      </w:r>
    </w:p>
    <w:p w14:paraId="44551AF5" w14:textId="3EF32B6A" w:rsidR="005E52E2" w:rsidRDefault="0023648D">
      <w:pPr>
        <w:rPr>
          <w:i/>
          <w:iCs/>
          <w:sz w:val="20"/>
          <w:szCs w:val="20"/>
        </w:rPr>
      </w:pPr>
      <w:proofErr w:type="spellStart"/>
      <w:r w:rsidRPr="0023648D">
        <w:rPr>
          <w:b/>
          <w:bCs/>
        </w:rPr>
        <w:t>Adepal</w:t>
      </w:r>
      <w:proofErr w:type="spellEnd"/>
      <w:r w:rsidRPr="0023648D">
        <w:rPr>
          <w:b/>
          <w:bCs/>
        </w:rPr>
        <w:t xml:space="preserve"> </w:t>
      </w:r>
      <w:proofErr w:type="spellStart"/>
      <w:r w:rsidRPr="0023648D">
        <w:rPr>
          <w:b/>
          <w:bCs/>
        </w:rPr>
        <w:t>ppr</w:t>
      </w:r>
      <w:proofErr w:type="spellEnd"/>
      <w:r w:rsidRPr="0023648D">
        <w:rPr>
          <w:b/>
          <w:bCs/>
        </w:rPr>
        <w:t xml:space="preserve"> –</w:t>
      </w:r>
      <w:r>
        <w:t xml:space="preserve"> </w:t>
      </w:r>
      <w:r w:rsidRPr="0023648D">
        <w:rPr>
          <w:i/>
          <w:iCs/>
          <w:sz w:val="20"/>
          <w:szCs w:val="20"/>
        </w:rPr>
        <w:t>novembre 2024.</w:t>
      </w:r>
      <w:r w:rsidR="00BB7DC8">
        <w:rPr>
          <w:i/>
          <w:iCs/>
          <w:sz w:val="20"/>
          <w:szCs w:val="20"/>
        </w:rPr>
        <w:t xml:space="preserve">                                                                                                             …/…</w:t>
      </w:r>
      <w:r w:rsidR="0098666F">
        <w:rPr>
          <w:i/>
          <w:iCs/>
          <w:sz w:val="20"/>
          <w:szCs w:val="20"/>
        </w:rPr>
        <w:t xml:space="preserve">   </w:t>
      </w:r>
    </w:p>
    <w:p w14:paraId="7DDD4249" w14:textId="35D95423" w:rsidR="00E82164" w:rsidRDefault="00E8216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Nos remerciements à Mmes Madeleine H., Yvonne J. et Gaby R. pour les informations concernant</w:t>
      </w:r>
      <w:r w:rsidR="00DD622F">
        <w:rPr>
          <w:i/>
          <w:iCs/>
          <w:sz w:val="20"/>
          <w:szCs w:val="20"/>
        </w:rPr>
        <w:t xml:space="preserve"> l’histoire et le fonctionnement du</w:t>
      </w:r>
      <w:r>
        <w:rPr>
          <w:i/>
          <w:iCs/>
          <w:sz w:val="20"/>
          <w:szCs w:val="20"/>
        </w:rPr>
        <w:t xml:space="preserve"> club.</w:t>
      </w:r>
    </w:p>
    <w:p w14:paraId="2B837A6E" w14:textId="77777777" w:rsidR="00C60938" w:rsidRDefault="00C60938">
      <w:pPr>
        <w:rPr>
          <w:i/>
          <w:iCs/>
          <w:sz w:val="20"/>
          <w:szCs w:val="20"/>
        </w:rPr>
      </w:pPr>
    </w:p>
    <w:p w14:paraId="0C3D8902" w14:textId="4C97CEBC" w:rsidR="00C60938" w:rsidRDefault="00C60938">
      <w:pPr>
        <w:rPr>
          <w:i/>
          <w:iCs/>
          <w:sz w:val="20"/>
          <w:szCs w:val="20"/>
        </w:rPr>
      </w:pPr>
      <w:r w:rsidRPr="00C60938">
        <w:rPr>
          <w:i/>
          <w:iCs/>
          <w:noProof/>
          <w:sz w:val="20"/>
          <w:szCs w:val="20"/>
        </w:rPr>
        <w:drawing>
          <wp:inline distT="0" distB="0" distL="0" distR="0" wp14:anchorId="6A97F4B1" wp14:editId="0E2D9FAE">
            <wp:extent cx="2438400" cy="1828800"/>
            <wp:effectExtent l="0" t="0" r="0" b="0"/>
            <wp:docPr id="104227599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0"/>
          <w:szCs w:val="20"/>
        </w:rPr>
        <w:t xml:space="preserve"> M et Mme CHATELET AUX BOROMEES (Lac Majeur/</w:t>
      </w:r>
      <w:r w:rsidR="00BB7DC8">
        <w:rPr>
          <w:i/>
          <w:iCs/>
          <w:sz w:val="20"/>
          <w:szCs w:val="20"/>
        </w:rPr>
        <w:t>ITALIE/2008)</w:t>
      </w:r>
    </w:p>
    <w:p w14:paraId="75FB42DE" w14:textId="77777777" w:rsidR="00C60938" w:rsidRDefault="00C60938">
      <w:pPr>
        <w:rPr>
          <w:i/>
          <w:iCs/>
          <w:sz w:val="20"/>
          <w:szCs w:val="20"/>
        </w:rPr>
      </w:pPr>
    </w:p>
    <w:p w14:paraId="3F4299C0" w14:textId="6E110EF8" w:rsidR="00C60938" w:rsidRDefault="0098666F">
      <w:r>
        <w:t xml:space="preserve">                               </w:t>
      </w:r>
      <w:r w:rsidR="00830C91">
        <w:rPr>
          <w:noProof/>
        </w:rPr>
        <w:drawing>
          <wp:inline distT="0" distB="0" distL="0" distR="0" wp14:anchorId="3AD09296" wp14:editId="052C5FFD">
            <wp:extent cx="4876800" cy="3657600"/>
            <wp:effectExtent l="0" t="0" r="0" b="0"/>
            <wp:docPr id="6562166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EBA74EB" w14:textId="1A0FB385" w:rsidR="0098666F" w:rsidRPr="00830C91" w:rsidRDefault="00830C91">
      <w:pPr>
        <w:rPr>
          <w:sz w:val="20"/>
          <w:szCs w:val="20"/>
        </w:rPr>
      </w:pPr>
      <w:r w:rsidRPr="00830C91">
        <w:rPr>
          <w:rStyle w:val="Accentuation"/>
          <w:sz w:val="20"/>
          <w:szCs w:val="20"/>
        </w:rPr>
        <w:t>Paon</w:t>
      </w:r>
      <w:r w:rsidRPr="00830C91">
        <w:rPr>
          <w:rStyle w:val="Accentuation"/>
          <w:sz w:val="20"/>
          <w:szCs w:val="20"/>
        </w:rPr>
        <w:t>s</w:t>
      </w:r>
      <w:r w:rsidRPr="00830C91">
        <w:rPr>
          <w:sz w:val="20"/>
          <w:szCs w:val="20"/>
        </w:rPr>
        <w:t xml:space="preserve"> blanc</w:t>
      </w:r>
      <w:r w:rsidRPr="00830C91">
        <w:rPr>
          <w:sz w:val="20"/>
          <w:szCs w:val="20"/>
        </w:rPr>
        <w:t>s</w:t>
      </w:r>
      <w:r w:rsidRPr="00830C91">
        <w:rPr>
          <w:sz w:val="20"/>
          <w:szCs w:val="20"/>
        </w:rPr>
        <w:t xml:space="preserve"> dans les jardins du </w:t>
      </w:r>
      <w:proofErr w:type="spellStart"/>
      <w:r w:rsidRPr="00830C91">
        <w:rPr>
          <w:sz w:val="20"/>
          <w:szCs w:val="20"/>
        </w:rPr>
        <w:t>Palazzo</w:t>
      </w:r>
      <w:proofErr w:type="spellEnd"/>
      <w:r w:rsidRPr="00830C91">
        <w:rPr>
          <w:sz w:val="20"/>
          <w:szCs w:val="20"/>
        </w:rPr>
        <w:t xml:space="preserve"> </w:t>
      </w:r>
      <w:proofErr w:type="spellStart"/>
      <w:r w:rsidRPr="00830C91">
        <w:rPr>
          <w:sz w:val="20"/>
          <w:szCs w:val="20"/>
        </w:rPr>
        <w:t>Borromeo</w:t>
      </w:r>
      <w:proofErr w:type="spellEnd"/>
      <w:r w:rsidRPr="00830C91">
        <w:rPr>
          <w:sz w:val="20"/>
          <w:szCs w:val="20"/>
        </w:rPr>
        <w:t xml:space="preserve"> sur Isola Bella, une des îles Borromées sur le </w:t>
      </w:r>
      <w:r w:rsidRPr="00830C91">
        <w:rPr>
          <w:rStyle w:val="Accentuation"/>
          <w:sz w:val="20"/>
          <w:szCs w:val="20"/>
        </w:rPr>
        <w:t xml:space="preserve">lac </w:t>
      </w:r>
      <w:r w:rsidRPr="00830C91">
        <w:rPr>
          <w:rStyle w:val="Accentuation"/>
          <w:sz w:val="20"/>
          <w:szCs w:val="20"/>
        </w:rPr>
        <w:t>majeur</w:t>
      </w:r>
      <w:r w:rsidRPr="00830C91">
        <w:rPr>
          <w:sz w:val="20"/>
          <w:szCs w:val="20"/>
        </w:rPr>
        <w:t>. (2008)</w:t>
      </w:r>
    </w:p>
    <w:sectPr w:rsidR="0098666F" w:rsidRPr="00830C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F8BB" w14:textId="77777777" w:rsidR="00F37094" w:rsidRDefault="00F37094" w:rsidP="00A36755">
      <w:pPr>
        <w:spacing w:after="0" w:line="240" w:lineRule="auto"/>
      </w:pPr>
      <w:r>
        <w:separator/>
      </w:r>
    </w:p>
  </w:endnote>
  <w:endnote w:type="continuationSeparator" w:id="0">
    <w:p w14:paraId="63204512" w14:textId="77777777" w:rsidR="00F37094" w:rsidRDefault="00F37094" w:rsidP="00A3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834482"/>
      <w:docPartObj>
        <w:docPartGallery w:val="Page Numbers (Bottom of Page)"/>
        <w:docPartUnique/>
      </w:docPartObj>
    </w:sdtPr>
    <w:sdtContent>
      <w:p w14:paraId="6E7E0036" w14:textId="5F820160" w:rsidR="00A36755" w:rsidRDefault="00A3675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A399AD" wp14:editId="0F8E971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255595622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B8640" w14:textId="77777777" w:rsidR="00A36755" w:rsidRDefault="00A3675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A399A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094B8640" w14:textId="77777777" w:rsidR="00A36755" w:rsidRDefault="00A3675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1FEE" w14:textId="77777777" w:rsidR="00F37094" w:rsidRDefault="00F37094" w:rsidP="00A36755">
      <w:pPr>
        <w:spacing w:after="0" w:line="240" w:lineRule="auto"/>
      </w:pPr>
      <w:r>
        <w:separator/>
      </w:r>
    </w:p>
  </w:footnote>
  <w:footnote w:type="continuationSeparator" w:id="0">
    <w:p w14:paraId="6B1604E8" w14:textId="77777777" w:rsidR="00F37094" w:rsidRDefault="00F37094" w:rsidP="00A36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2D"/>
    <w:rsid w:val="000336E6"/>
    <w:rsid w:val="000347F9"/>
    <w:rsid w:val="000976E3"/>
    <w:rsid w:val="000B2D2D"/>
    <w:rsid w:val="000C0512"/>
    <w:rsid w:val="000C56F2"/>
    <w:rsid w:val="000F23FB"/>
    <w:rsid w:val="00115517"/>
    <w:rsid w:val="00175649"/>
    <w:rsid w:val="00191150"/>
    <w:rsid w:val="001D26C6"/>
    <w:rsid w:val="001E28CD"/>
    <w:rsid w:val="001F6B0F"/>
    <w:rsid w:val="00224F83"/>
    <w:rsid w:val="00227A91"/>
    <w:rsid w:val="0023648D"/>
    <w:rsid w:val="00247EAC"/>
    <w:rsid w:val="002652CD"/>
    <w:rsid w:val="00271B19"/>
    <w:rsid w:val="00282E92"/>
    <w:rsid w:val="002B7D61"/>
    <w:rsid w:val="002F0C1E"/>
    <w:rsid w:val="0032602A"/>
    <w:rsid w:val="00355610"/>
    <w:rsid w:val="00357F97"/>
    <w:rsid w:val="003831D8"/>
    <w:rsid w:val="00385629"/>
    <w:rsid w:val="00392508"/>
    <w:rsid w:val="003C4228"/>
    <w:rsid w:val="003C4B7B"/>
    <w:rsid w:val="003E494E"/>
    <w:rsid w:val="00434FC5"/>
    <w:rsid w:val="00441DD0"/>
    <w:rsid w:val="00483774"/>
    <w:rsid w:val="004A01F3"/>
    <w:rsid w:val="004A72B1"/>
    <w:rsid w:val="004E77EE"/>
    <w:rsid w:val="00517F39"/>
    <w:rsid w:val="0056424E"/>
    <w:rsid w:val="0057071F"/>
    <w:rsid w:val="0057204A"/>
    <w:rsid w:val="00590E15"/>
    <w:rsid w:val="005D5B97"/>
    <w:rsid w:val="005E52E2"/>
    <w:rsid w:val="005E6191"/>
    <w:rsid w:val="006027AF"/>
    <w:rsid w:val="00620F64"/>
    <w:rsid w:val="00634CDE"/>
    <w:rsid w:val="00644570"/>
    <w:rsid w:val="006A54D1"/>
    <w:rsid w:val="006A686B"/>
    <w:rsid w:val="006B04CA"/>
    <w:rsid w:val="00745CB3"/>
    <w:rsid w:val="0075129C"/>
    <w:rsid w:val="00776F01"/>
    <w:rsid w:val="00797CF1"/>
    <w:rsid w:val="007B31A9"/>
    <w:rsid w:val="007C476D"/>
    <w:rsid w:val="007E120E"/>
    <w:rsid w:val="007E5EF3"/>
    <w:rsid w:val="007F30C7"/>
    <w:rsid w:val="007F469C"/>
    <w:rsid w:val="0081320E"/>
    <w:rsid w:val="00830C91"/>
    <w:rsid w:val="00840F92"/>
    <w:rsid w:val="008425C1"/>
    <w:rsid w:val="008C3B0B"/>
    <w:rsid w:val="008C712D"/>
    <w:rsid w:val="0098666F"/>
    <w:rsid w:val="0098702A"/>
    <w:rsid w:val="0098768A"/>
    <w:rsid w:val="009A2A2C"/>
    <w:rsid w:val="009F14B7"/>
    <w:rsid w:val="00A0152A"/>
    <w:rsid w:val="00A131CE"/>
    <w:rsid w:val="00A36755"/>
    <w:rsid w:val="00AC0EFF"/>
    <w:rsid w:val="00AD10E1"/>
    <w:rsid w:val="00AF3271"/>
    <w:rsid w:val="00B33EA6"/>
    <w:rsid w:val="00BB7DC8"/>
    <w:rsid w:val="00C03E3D"/>
    <w:rsid w:val="00C1366E"/>
    <w:rsid w:val="00C52DB7"/>
    <w:rsid w:val="00C60938"/>
    <w:rsid w:val="00C63F8E"/>
    <w:rsid w:val="00CA3886"/>
    <w:rsid w:val="00CD032C"/>
    <w:rsid w:val="00CE03B4"/>
    <w:rsid w:val="00CE6150"/>
    <w:rsid w:val="00D25EA7"/>
    <w:rsid w:val="00D60263"/>
    <w:rsid w:val="00D61FF1"/>
    <w:rsid w:val="00D6217D"/>
    <w:rsid w:val="00D71CBD"/>
    <w:rsid w:val="00D742EB"/>
    <w:rsid w:val="00DB7B1A"/>
    <w:rsid w:val="00DC335B"/>
    <w:rsid w:val="00DD622F"/>
    <w:rsid w:val="00E11E56"/>
    <w:rsid w:val="00E82164"/>
    <w:rsid w:val="00ED5FC6"/>
    <w:rsid w:val="00ED630B"/>
    <w:rsid w:val="00EF3849"/>
    <w:rsid w:val="00F37094"/>
    <w:rsid w:val="00F532A0"/>
    <w:rsid w:val="00F578A4"/>
    <w:rsid w:val="00F7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45511"/>
  <w15:chartTrackingRefBased/>
  <w15:docId w15:val="{A97706CC-0BFD-416C-ACA4-AEBCE2B9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355610"/>
  </w:style>
  <w:style w:type="paragraph" w:styleId="Paragraphedeliste">
    <w:name w:val="List Paragraph"/>
    <w:basedOn w:val="Normal"/>
    <w:uiPriority w:val="34"/>
    <w:qFormat/>
    <w:rsid w:val="00D6026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C56F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C56F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3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755"/>
  </w:style>
  <w:style w:type="paragraph" w:styleId="Pieddepage">
    <w:name w:val="footer"/>
    <w:basedOn w:val="Normal"/>
    <w:link w:val="PieddepageCar"/>
    <w:uiPriority w:val="99"/>
    <w:unhideWhenUsed/>
    <w:rsid w:val="00A3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755"/>
  </w:style>
  <w:style w:type="character" w:styleId="Accentuation">
    <w:name w:val="Emphasis"/>
    <w:basedOn w:val="Policepardfaut"/>
    <w:uiPriority w:val="20"/>
    <w:qFormat/>
    <w:rsid w:val="00830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institut.amelis-services.com/bien-vieillir/sport/bien-etre-et-activites-physiques-preferees-des-senio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favre</dc:creator>
  <cp:keywords/>
  <dc:description/>
  <cp:lastModifiedBy>odette favre</cp:lastModifiedBy>
  <cp:revision>107</cp:revision>
  <dcterms:created xsi:type="dcterms:W3CDTF">2024-11-02T13:48:00Z</dcterms:created>
  <dcterms:modified xsi:type="dcterms:W3CDTF">2024-11-14T14:06:00Z</dcterms:modified>
</cp:coreProperties>
</file>